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1" w:rightFromText="141" w:vertAnchor="text" w:tblpXSpec="center" w:tblpY="1"/>
        <w:tblOverlap w:val="never"/>
        <w:tblW w:w="106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595"/>
        <w:gridCol w:w="815"/>
        <w:gridCol w:w="1418"/>
        <w:gridCol w:w="1771"/>
        <w:gridCol w:w="2198"/>
      </w:tblGrid>
      <w:tr w:rsidR="00676414" w:rsidRPr="000E14FC" w14:paraId="2F9C9B00" w14:textId="77777777" w:rsidTr="00C344FE">
        <w:trPr>
          <w:trHeight w:val="8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1606A" w14:textId="43F19B5B" w:rsidR="00676414" w:rsidRPr="000E14FC" w:rsidRDefault="00676414" w:rsidP="00831E76">
            <w:pPr>
              <w:jc w:val="center"/>
              <w:rPr>
                <w:rFonts w:ascii="Century Gothic" w:hAnsi="Century Gothic"/>
              </w:rPr>
            </w:pPr>
            <w:r w:rsidRPr="000E14FC">
              <w:rPr>
                <w:rFonts w:ascii="Century Gothic" w:hAnsi="Century Gothic"/>
                <w:b/>
              </w:rPr>
              <w:t xml:space="preserve">T.C. </w:t>
            </w:r>
            <w:r w:rsidR="004D706D">
              <w:rPr>
                <w:rFonts w:ascii="Century Gothic" w:hAnsi="Century Gothic"/>
                <w:b/>
              </w:rPr>
              <w:t>………….</w:t>
            </w:r>
            <w:r w:rsidRPr="000E14FC">
              <w:rPr>
                <w:rFonts w:ascii="Century Gothic" w:hAnsi="Century Gothic"/>
                <w:b/>
              </w:rPr>
              <w:t xml:space="preserve"> CUMHURİYET BAŞSAVCILIĞI UZLAŞMA TEKLİF FORMU</w:t>
            </w:r>
          </w:p>
        </w:tc>
      </w:tr>
      <w:tr w:rsidR="00676414" w:rsidRPr="000E14FC" w14:paraId="3A7D1AE6" w14:textId="77777777" w:rsidTr="00C344FE">
        <w:trPr>
          <w:trHeight w:val="317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31655" w14:textId="77777777" w:rsidR="00676414" w:rsidRDefault="00676414" w:rsidP="00C344FE">
            <w:pPr>
              <w:shd w:val="clear" w:color="auto" w:fill="FFFFFF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0E14FC">
              <w:rPr>
                <w:rFonts w:ascii="Century Gothic" w:hAnsi="Century Gothic"/>
                <w:b/>
                <w:sz w:val="20"/>
                <w:szCs w:val="20"/>
              </w:rPr>
              <w:t>A.</w:t>
            </w:r>
            <w:r w:rsidRPr="000E14FC">
              <w:rPr>
                <w:rFonts w:ascii="Century Gothic" w:hAnsi="Century Gothic"/>
                <w:sz w:val="20"/>
                <w:szCs w:val="20"/>
              </w:rPr>
              <w:t xml:space="preserve"> 5271 sayılı Ceza Muhakemesi Kanunu’nun 253 ve 254 üncü maddeleri çerçevesinde, soruşturma konusu </w:t>
            </w:r>
            <w:r w:rsidRPr="000E14FC">
              <w:rPr>
                <w:rFonts w:ascii="Century Gothic" w:hAnsi="Century Gothic"/>
                <w:b/>
                <w:i/>
                <w:sz w:val="20"/>
                <w:szCs w:val="20"/>
                <w:lang w:val="en-US"/>
              </w:rPr>
              <w:t>“</w:t>
            </w:r>
            <w:r w:rsidR="00831E76">
              <w:rPr>
                <w:rFonts w:ascii="Century Gothic" w:hAnsi="Century Gothic"/>
                <w:b/>
                <w:i/>
                <w:noProof/>
                <w:sz w:val="20"/>
                <w:szCs w:val="20"/>
                <w:lang w:val="en-US"/>
              </w:rPr>
              <w:t>………</w:t>
            </w:r>
            <w:r w:rsidRPr="000E14FC">
              <w:rPr>
                <w:rFonts w:ascii="Century Gothic" w:hAnsi="Century Gothic"/>
                <w:b/>
                <w:i/>
                <w:sz w:val="20"/>
                <w:szCs w:val="20"/>
              </w:rPr>
              <w:t>”</w:t>
            </w:r>
            <w:r w:rsidRPr="000E14FC">
              <w:rPr>
                <w:rFonts w:ascii="Century Gothic" w:hAnsi="Century Gothic"/>
                <w:sz w:val="20"/>
                <w:szCs w:val="20"/>
              </w:rPr>
              <w:t xml:space="preserve"> suçlarının uzlaştırmaya tâbi olması nedeniyle aşağıda açık kimliği belirtilen kişiye bu formun (D) bölümünde yer alan uz</w:t>
            </w:r>
            <w:r w:rsidRPr="000E14FC">
              <w:rPr>
                <w:rFonts w:ascii="Century Gothic" w:hAnsi="Century Gothic"/>
                <w:sz w:val="20"/>
                <w:szCs w:val="20"/>
              </w:rPr>
              <w:softHyphen/>
              <w:t>laş</w:t>
            </w:r>
            <w:r w:rsidRPr="000E14FC">
              <w:rPr>
                <w:rFonts w:ascii="Century Gothic" w:hAnsi="Century Gothic"/>
                <w:sz w:val="20"/>
                <w:szCs w:val="20"/>
              </w:rPr>
              <w:softHyphen/>
              <w:t>tırma</w:t>
            </w:r>
            <w:r w:rsidRPr="000E14FC">
              <w:rPr>
                <w:rFonts w:ascii="Century Gothic" w:hAnsi="Century Gothic"/>
                <w:sz w:val="20"/>
                <w:szCs w:val="20"/>
              </w:rPr>
              <w:softHyphen/>
              <w:t>nın mahiye</w:t>
            </w:r>
            <w:r w:rsidRPr="000E14FC">
              <w:rPr>
                <w:rFonts w:ascii="Century Gothic" w:hAnsi="Century Gothic"/>
                <w:sz w:val="20"/>
                <w:szCs w:val="20"/>
              </w:rPr>
              <w:softHyphen/>
              <w:t>ti ile uz</w:t>
            </w:r>
            <w:r w:rsidRPr="000E14FC">
              <w:rPr>
                <w:rFonts w:ascii="Century Gothic" w:hAnsi="Century Gothic"/>
                <w:sz w:val="20"/>
                <w:szCs w:val="20"/>
              </w:rPr>
              <w:softHyphen/>
              <w:t>laş</w:t>
            </w:r>
            <w:r w:rsidRPr="000E14FC">
              <w:rPr>
                <w:rFonts w:ascii="Century Gothic" w:hAnsi="Century Gothic"/>
                <w:sz w:val="20"/>
                <w:szCs w:val="20"/>
              </w:rPr>
              <w:softHyphen/>
              <w:t>ma</w:t>
            </w:r>
            <w:r w:rsidRPr="000E14FC">
              <w:rPr>
                <w:rFonts w:ascii="Century Gothic" w:hAnsi="Century Gothic"/>
                <w:sz w:val="20"/>
                <w:szCs w:val="20"/>
              </w:rPr>
              <w:softHyphen/>
              <w:t>yı ka</w:t>
            </w:r>
            <w:r w:rsidRPr="000E14FC">
              <w:rPr>
                <w:rFonts w:ascii="Century Gothic" w:hAnsi="Century Gothic"/>
                <w:sz w:val="20"/>
                <w:szCs w:val="20"/>
              </w:rPr>
              <w:softHyphen/>
              <w:t>bul ve</w:t>
            </w:r>
            <w:r w:rsidRPr="000E14FC">
              <w:rPr>
                <w:rFonts w:ascii="Century Gothic" w:hAnsi="Century Gothic"/>
                <w:sz w:val="20"/>
                <w:szCs w:val="20"/>
              </w:rPr>
              <w:softHyphen/>
              <w:t>ya reddetme</w:t>
            </w:r>
            <w:r w:rsidRPr="000E14FC">
              <w:rPr>
                <w:rFonts w:ascii="Century Gothic" w:hAnsi="Century Gothic"/>
                <w:sz w:val="20"/>
                <w:szCs w:val="20"/>
              </w:rPr>
              <w:softHyphen/>
              <w:t>nin hu</w:t>
            </w:r>
            <w:r w:rsidRPr="000E14FC">
              <w:rPr>
                <w:rFonts w:ascii="Century Gothic" w:hAnsi="Century Gothic"/>
                <w:sz w:val="20"/>
                <w:szCs w:val="20"/>
              </w:rPr>
              <w:softHyphen/>
              <w:t>ku</w:t>
            </w:r>
            <w:r w:rsidRPr="000E14FC">
              <w:rPr>
                <w:rFonts w:ascii="Century Gothic" w:hAnsi="Century Gothic"/>
                <w:sz w:val="20"/>
                <w:szCs w:val="20"/>
              </w:rPr>
              <w:softHyphen/>
              <w:t>kî so</w:t>
            </w:r>
            <w:r w:rsidRPr="000E14FC">
              <w:rPr>
                <w:rFonts w:ascii="Century Gothic" w:hAnsi="Century Gothic"/>
                <w:sz w:val="20"/>
                <w:szCs w:val="20"/>
              </w:rPr>
              <w:softHyphen/>
              <w:t>nuç</w:t>
            </w:r>
            <w:r w:rsidRPr="000E14FC">
              <w:rPr>
                <w:rFonts w:ascii="Century Gothic" w:hAnsi="Century Gothic"/>
                <w:sz w:val="20"/>
                <w:szCs w:val="20"/>
              </w:rPr>
              <w:softHyphen/>
              <w:t>la</w:t>
            </w:r>
            <w:r w:rsidRPr="000E14FC">
              <w:rPr>
                <w:rFonts w:ascii="Century Gothic" w:hAnsi="Century Gothic"/>
                <w:sz w:val="20"/>
                <w:szCs w:val="20"/>
              </w:rPr>
              <w:softHyphen/>
              <w:t xml:space="preserve">rı anlatılarak </w:t>
            </w:r>
            <w:r w:rsidRPr="000E14FC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t>uz</w:t>
            </w:r>
            <w:r w:rsidRPr="000E14FC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softHyphen/>
              <w:t>laş</w:t>
            </w:r>
            <w:r w:rsidRPr="000E14FC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softHyphen/>
              <w:t>ma tek</w:t>
            </w:r>
            <w:r w:rsidRPr="000E14FC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softHyphen/>
              <w:t>li</w:t>
            </w:r>
            <w:r w:rsidRPr="000E14FC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softHyphen/>
              <w:t>fin</w:t>
            </w:r>
            <w:r w:rsidRPr="000E14FC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softHyphen/>
              <w:t xml:space="preserve">de </w:t>
            </w:r>
            <w:r w:rsidRPr="000E14FC">
              <w:rPr>
                <w:rFonts w:ascii="Century Gothic" w:hAnsi="Century Gothic"/>
                <w:sz w:val="20"/>
                <w:szCs w:val="20"/>
              </w:rPr>
              <w:t>bulunulmuştur.</w:t>
            </w:r>
          </w:p>
          <w:p w14:paraId="79AC91B8" w14:textId="77777777" w:rsidR="00676414" w:rsidRPr="00C344FE" w:rsidRDefault="00676414" w:rsidP="00C344FE">
            <w:pPr>
              <w:shd w:val="clear" w:color="auto" w:fill="FFFFFF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  <w:r w:rsidRPr="000E14FC">
              <w:rPr>
                <w:rFonts w:ascii="Century Gothic" w:hAnsi="Century Gothic"/>
                <w:b/>
                <w:sz w:val="20"/>
                <w:szCs w:val="20"/>
              </w:rPr>
              <w:t xml:space="preserve">Teklifte Bulunan </w:t>
            </w:r>
            <w:proofErr w:type="spellStart"/>
            <w:r w:rsidRPr="000E14FC">
              <w:rPr>
                <w:rFonts w:ascii="Century Gothic" w:hAnsi="Century Gothic"/>
                <w:b/>
                <w:sz w:val="20"/>
                <w:szCs w:val="20"/>
              </w:rPr>
              <w:t>Uzlaştırmacının</w:t>
            </w:r>
            <w:proofErr w:type="spellEnd"/>
          </w:p>
          <w:p w14:paraId="6C5F2DB0" w14:textId="77777777" w:rsidR="00676414" w:rsidRDefault="00676414" w:rsidP="00C344FE">
            <w:pPr>
              <w:shd w:val="clear" w:color="auto" w:fill="FFFFFF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0E14FC">
              <w:rPr>
                <w:rFonts w:ascii="Century Gothic" w:hAnsi="Century Gothic"/>
                <w:b/>
                <w:sz w:val="20"/>
                <w:szCs w:val="20"/>
              </w:rPr>
              <w:t xml:space="preserve">Adı </w:t>
            </w:r>
            <w:proofErr w:type="gramStart"/>
            <w:r w:rsidRPr="000E14FC">
              <w:rPr>
                <w:rFonts w:ascii="Century Gothic" w:hAnsi="Century Gothic"/>
                <w:b/>
                <w:sz w:val="20"/>
                <w:szCs w:val="20"/>
              </w:rPr>
              <w:t>Soyadı:</w:t>
            </w:r>
            <w:r w:rsidR="00831E76">
              <w:rPr>
                <w:rFonts w:ascii="Century Gothic" w:hAnsi="Century Gothic"/>
                <w:b/>
                <w:sz w:val="20"/>
                <w:szCs w:val="20"/>
              </w:rPr>
              <w:t>…</w:t>
            </w:r>
            <w:proofErr w:type="gramEnd"/>
            <w:r w:rsidR="00831E76">
              <w:rPr>
                <w:rFonts w:ascii="Century Gothic" w:hAnsi="Century Gothic"/>
                <w:b/>
                <w:sz w:val="20"/>
                <w:szCs w:val="20"/>
              </w:rPr>
              <w:t>……………………..</w:t>
            </w:r>
            <w:r w:rsidRPr="000E14FC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14:paraId="1A689DDE" w14:textId="77777777" w:rsidR="00676414" w:rsidRPr="000E14FC" w:rsidRDefault="00676414" w:rsidP="00831E76">
            <w:pPr>
              <w:shd w:val="clear" w:color="auto" w:fill="FFFFFF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0E14FC">
              <w:rPr>
                <w:rFonts w:ascii="Century Gothic" w:hAnsi="Century Gothic"/>
                <w:b/>
                <w:sz w:val="20"/>
                <w:szCs w:val="20"/>
              </w:rPr>
              <w:t xml:space="preserve">Sicil </w:t>
            </w:r>
            <w:proofErr w:type="gramStart"/>
            <w:r w:rsidRPr="000E14FC">
              <w:rPr>
                <w:rFonts w:ascii="Century Gothic" w:hAnsi="Century Gothic"/>
                <w:b/>
                <w:sz w:val="20"/>
                <w:szCs w:val="20"/>
              </w:rPr>
              <w:t>No:</w:t>
            </w:r>
            <w:r w:rsidR="00831E76">
              <w:rPr>
                <w:rFonts w:ascii="Century Gothic" w:hAnsi="Century Gothic"/>
                <w:b/>
                <w:sz w:val="20"/>
                <w:szCs w:val="20"/>
              </w:rPr>
              <w:t>…</w:t>
            </w:r>
            <w:proofErr w:type="gramEnd"/>
            <w:r w:rsidR="00831E76">
              <w:rPr>
                <w:rFonts w:ascii="Century Gothic" w:hAnsi="Century Gothic"/>
                <w:b/>
                <w:sz w:val="20"/>
                <w:szCs w:val="20"/>
              </w:rPr>
              <w:t>………..……………</w:t>
            </w:r>
            <w:r w:rsidRPr="000E14FC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676414" w:rsidRPr="000E14FC" w14:paraId="7F6B070C" w14:textId="77777777" w:rsidTr="00C344FE">
        <w:trPr>
          <w:trHeight w:val="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C7DCDCE" w14:textId="77777777" w:rsidR="00676414" w:rsidRPr="000E14FC" w:rsidRDefault="00676414" w:rsidP="00186929">
            <w:pPr>
              <w:shd w:val="clear" w:color="auto" w:fill="CCCCCC"/>
              <w:rPr>
                <w:rFonts w:ascii="Century Gothic" w:hAnsi="Century Gothic"/>
                <w:sz w:val="20"/>
                <w:szCs w:val="20"/>
              </w:rPr>
            </w:pPr>
            <w:r w:rsidRPr="000E14FC">
              <w:rPr>
                <w:rFonts w:ascii="Century Gothic" w:hAnsi="Century Gothic"/>
                <w:b/>
                <w:sz w:val="20"/>
                <w:szCs w:val="20"/>
              </w:rPr>
              <w:t>B. UZLAŞMA TEKLİFİ YAPILAN</w:t>
            </w:r>
          </w:p>
        </w:tc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D5963" w14:textId="77777777" w:rsidR="00676414" w:rsidRPr="000E14FC" w:rsidRDefault="00676414" w:rsidP="00831E76">
            <w:pPr>
              <w:rPr>
                <w:rFonts w:ascii="Century Gothic" w:hAnsi="Century Gothic"/>
              </w:rPr>
            </w:pPr>
            <w:r w:rsidRPr="000E14FC">
              <w:rPr>
                <w:rFonts w:ascii="Century Gothic" w:hAnsi="Century Gothic"/>
              </w:rPr>
              <w:t>1. (</w:t>
            </w:r>
            <w:r>
              <w:rPr>
                <w:rFonts w:ascii="Segoe UI Symbol" w:hAnsi="Segoe UI Symbol" w:cs="Segoe UI Symbol"/>
                <w:color w:val="202124"/>
                <w:shd w:val="clear" w:color="auto" w:fill="FFFFFF"/>
              </w:rPr>
              <w:t>✓</w:t>
            </w:r>
            <w:r w:rsidRPr="000E14FC">
              <w:rPr>
                <w:rFonts w:ascii="Century Gothic" w:hAnsi="Century Gothic"/>
              </w:rPr>
              <w:t xml:space="preserve">) </w:t>
            </w:r>
          </w:p>
        </w:tc>
      </w:tr>
      <w:tr w:rsidR="00676414" w:rsidRPr="000E14FC" w14:paraId="4D3B5A19" w14:textId="77777777" w:rsidTr="00C344FE">
        <w:trPr>
          <w:trHeight w:val="7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7FA60A1" w14:textId="77777777" w:rsidR="00676414" w:rsidRPr="000E14FC" w:rsidRDefault="00676414" w:rsidP="00186929">
            <w:pPr>
              <w:rPr>
                <w:rFonts w:ascii="Century Gothic" w:hAnsi="Century Gothic"/>
                <w:sz w:val="20"/>
                <w:szCs w:val="20"/>
              </w:rPr>
            </w:pPr>
            <w:r w:rsidRPr="000E14FC">
              <w:rPr>
                <w:rFonts w:ascii="Century Gothic" w:hAnsi="Century Gothic"/>
                <w:b/>
                <w:sz w:val="20"/>
                <w:szCs w:val="20"/>
              </w:rPr>
              <w:t>C. UZLAŞMA TEKLİFİ YAPILAN KİŞİNİN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59D155" w14:textId="77777777" w:rsidR="00676414" w:rsidRPr="000E14FC" w:rsidRDefault="00676414" w:rsidP="00186929">
            <w:pPr>
              <w:rPr>
                <w:rFonts w:ascii="Century Gothic" w:hAnsi="Century Gothic"/>
              </w:rPr>
            </w:pPr>
            <w:r w:rsidRPr="000E14FC">
              <w:rPr>
                <w:rFonts w:ascii="Century Gothic" w:hAnsi="Century Gothic"/>
              </w:rPr>
              <w:t>1. T.C. Kimlik No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0A9B4" w14:textId="77777777" w:rsidR="00676414" w:rsidRPr="000E14FC" w:rsidRDefault="00676414" w:rsidP="00831E76">
            <w:pPr>
              <w:snapToGrid w:val="0"/>
              <w:rPr>
                <w:rFonts w:ascii="Century Gothic" w:hAnsi="Century Gothic"/>
              </w:rPr>
            </w:pPr>
          </w:p>
        </w:tc>
      </w:tr>
      <w:tr w:rsidR="00676414" w:rsidRPr="000E14FC" w14:paraId="657B4698" w14:textId="77777777" w:rsidTr="00C344FE">
        <w:trPr>
          <w:trHeight w:val="211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C46B9" w14:textId="77777777" w:rsidR="00676414" w:rsidRPr="000E14FC" w:rsidRDefault="00676414" w:rsidP="00186929">
            <w:pPr>
              <w:snapToGrid w:val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3218A7" w14:textId="77777777" w:rsidR="00676414" w:rsidRPr="000E14FC" w:rsidRDefault="00676414" w:rsidP="00186929">
            <w:pPr>
              <w:rPr>
                <w:rFonts w:ascii="Century Gothic" w:hAnsi="Century Gothic"/>
              </w:rPr>
            </w:pPr>
            <w:r w:rsidRPr="000E14FC">
              <w:rPr>
                <w:rFonts w:ascii="Century Gothic" w:hAnsi="Century Gothic"/>
              </w:rPr>
              <w:t>2. Adı Soyadı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87271" w14:textId="77777777" w:rsidR="00676414" w:rsidRPr="000E14FC" w:rsidRDefault="00676414" w:rsidP="00EB1140">
            <w:pPr>
              <w:snapToGrid w:val="0"/>
              <w:rPr>
                <w:rFonts w:ascii="Century Gothic" w:hAnsi="Century Gothic"/>
              </w:rPr>
            </w:pPr>
          </w:p>
        </w:tc>
      </w:tr>
      <w:tr w:rsidR="00676414" w:rsidRPr="000E14FC" w14:paraId="0508181D" w14:textId="77777777" w:rsidTr="00C344FE">
        <w:trPr>
          <w:trHeight w:val="291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03007" w14:textId="77777777" w:rsidR="00676414" w:rsidRPr="000E14FC" w:rsidRDefault="00676414" w:rsidP="00186929">
            <w:pPr>
              <w:snapToGrid w:val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4F4B38" w14:textId="77777777" w:rsidR="00676414" w:rsidRPr="000E14FC" w:rsidRDefault="00676414" w:rsidP="00186929">
            <w:pPr>
              <w:rPr>
                <w:rFonts w:ascii="Century Gothic" w:hAnsi="Century Gothic"/>
              </w:rPr>
            </w:pPr>
            <w:r w:rsidRPr="000E14FC">
              <w:rPr>
                <w:rFonts w:ascii="Century Gothic" w:hAnsi="Century Gothic"/>
              </w:rPr>
              <w:t>3. Baba Adı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5728A" w14:textId="77777777" w:rsidR="00676414" w:rsidRPr="000E14FC" w:rsidRDefault="00676414" w:rsidP="00727DB9">
            <w:pPr>
              <w:snapToGrid w:val="0"/>
              <w:rPr>
                <w:rFonts w:ascii="Century Gothic" w:hAnsi="Century Gothic"/>
              </w:rPr>
            </w:pPr>
          </w:p>
        </w:tc>
      </w:tr>
      <w:tr w:rsidR="00676414" w:rsidRPr="000E14FC" w14:paraId="2F9840CE" w14:textId="77777777" w:rsidTr="00C344FE">
        <w:trPr>
          <w:trHeight w:val="17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1CD4E" w14:textId="77777777" w:rsidR="00676414" w:rsidRPr="000E14FC" w:rsidRDefault="00676414" w:rsidP="00186929">
            <w:pPr>
              <w:snapToGrid w:val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7DE8BA" w14:textId="77777777" w:rsidR="00676414" w:rsidRPr="000E14FC" w:rsidRDefault="00676414" w:rsidP="00186929">
            <w:pPr>
              <w:rPr>
                <w:rFonts w:ascii="Century Gothic" w:hAnsi="Century Gothic"/>
              </w:rPr>
            </w:pPr>
            <w:r w:rsidRPr="000E14FC">
              <w:rPr>
                <w:rFonts w:ascii="Century Gothic" w:hAnsi="Century Gothic"/>
              </w:rPr>
              <w:t>4. Anne adı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5F4AC" w14:textId="77777777" w:rsidR="00676414" w:rsidRPr="000E14FC" w:rsidRDefault="00676414" w:rsidP="001F7743">
            <w:pPr>
              <w:snapToGrid w:val="0"/>
              <w:rPr>
                <w:rFonts w:ascii="Century Gothic" w:hAnsi="Century Gothic"/>
              </w:rPr>
            </w:pPr>
          </w:p>
        </w:tc>
      </w:tr>
      <w:tr w:rsidR="00676414" w:rsidRPr="000E14FC" w14:paraId="54B394E5" w14:textId="77777777" w:rsidTr="00FF5BFF">
        <w:trPr>
          <w:trHeight w:val="243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ADBE6" w14:textId="77777777" w:rsidR="00676414" w:rsidRPr="000E14FC" w:rsidRDefault="00676414" w:rsidP="00186929">
            <w:pPr>
              <w:snapToGrid w:val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D3082D" w14:textId="77777777" w:rsidR="00676414" w:rsidRPr="000E14FC" w:rsidRDefault="00676414" w:rsidP="00186929">
            <w:pPr>
              <w:rPr>
                <w:rFonts w:ascii="Century Gothic" w:hAnsi="Century Gothic"/>
              </w:rPr>
            </w:pPr>
            <w:r w:rsidRPr="000E14FC">
              <w:rPr>
                <w:rFonts w:ascii="Century Gothic" w:hAnsi="Century Gothic"/>
              </w:rPr>
              <w:t>5. Doğum Yeri ve Tarihi</w:t>
            </w:r>
          </w:p>
        </w:tc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DAFD7" w14:textId="77777777" w:rsidR="00676414" w:rsidRPr="000E14FC" w:rsidRDefault="00676414" w:rsidP="00BD4B63">
            <w:pPr>
              <w:tabs>
                <w:tab w:val="left" w:pos="1215"/>
              </w:tabs>
              <w:snapToGrid w:val="0"/>
              <w:rPr>
                <w:rFonts w:ascii="Century Gothic" w:hAnsi="Century Gothic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FB0F0" w14:textId="77777777" w:rsidR="00676414" w:rsidRPr="000E14FC" w:rsidRDefault="00676414" w:rsidP="000E14FC">
            <w:pPr>
              <w:snapToGrid w:val="0"/>
              <w:jc w:val="center"/>
              <w:rPr>
                <w:rFonts w:ascii="Century Gothic" w:hAnsi="Century Gothic"/>
              </w:rPr>
            </w:pPr>
          </w:p>
        </w:tc>
      </w:tr>
      <w:tr w:rsidR="00676414" w:rsidRPr="000E14FC" w14:paraId="260F3227" w14:textId="77777777" w:rsidTr="00C344FE">
        <w:trPr>
          <w:trHeight w:val="8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3E764" w14:textId="77777777" w:rsidR="00676414" w:rsidRPr="000E14FC" w:rsidRDefault="00676414" w:rsidP="00186929">
            <w:pPr>
              <w:snapToGrid w:val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B0A4C4" w14:textId="77777777" w:rsidR="00676414" w:rsidRPr="000E14FC" w:rsidRDefault="00676414" w:rsidP="00186929">
            <w:pPr>
              <w:rPr>
                <w:rFonts w:ascii="Century Gothic" w:hAnsi="Century Gothic"/>
              </w:rPr>
            </w:pPr>
            <w:r w:rsidRPr="000E14FC">
              <w:rPr>
                <w:rFonts w:ascii="Century Gothic" w:hAnsi="Century Gothic"/>
              </w:rPr>
              <w:t>6. Adres ve İletişim Bilgileri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DF14F" w14:textId="77777777" w:rsidR="00676414" w:rsidRPr="000E14FC" w:rsidRDefault="00676414" w:rsidP="003A7D21">
            <w:pPr>
              <w:snapToGrid w:val="0"/>
              <w:rPr>
                <w:rFonts w:ascii="Century Gothic" w:hAnsi="Century Gothic"/>
              </w:rPr>
            </w:pPr>
          </w:p>
        </w:tc>
      </w:tr>
      <w:tr w:rsidR="00676414" w:rsidRPr="000E14FC" w14:paraId="1A61E0D9" w14:textId="77777777" w:rsidTr="00C344FE">
        <w:trPr>
          <w:trHeight w:val="8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003BC77" w14:textId="77777777" w:rsidR="00676414" w:rsidRPr="000E14FC" w:rsidRDefault="00676414" w:rsidP="00186929">
            <w:pPr>
              <w:rPr>
                <w:rFonts w:ascii="Century Gothic" w:hAnsi="Century Gothic"/>
                <w:sz w:val="20"/>
                <w:szCs w:val="20"/>
              </w:rPr>
            </w:pPr>
            <w:r w:rsidRPr="000E14FC">
              <w:rPr>
                <w:rFonts w:ascii="Century Gothic" w:hAnsi="Century Gothic"/>
                <w:b/>
                <w:sz w:val="20"/>
                <w:szCs w:val="20"/>
              </w:rPr>
              <w:t>D. Uz</w:t>
            </w:r>
            <w:r w:rsidRPr="000E14FC">
              <w:rPr>
                <w:rFonts w:ascii="Century Gothic" w:hAnsi="Century Gothic"/>
                <w:b/>
                <w:sz w:val="20"/>
                <w:szCs w:val="20"/>
              </w:rPr>
              <w:softHyphen/>
              <w:t>laş</w:t>
            </w:r>
            <w:r w:rsidRPr="000E14FC">
              <w:rPr>
                <w:rFonts w:ascii="Century Gothic" w:hAnsi="Century Gothic"/>
                <w:b/>
                <w:sz w:val="20"/>
                <w:szCs w:val="20"/>
              </w:rPr>
              <w:softHyphen/>
              <w:t>tırma</w:t>
            </w:r>
            <w:r w:rsidRPr="000E14FC">
              <w:rPr>
                <w:rFonts w:ascii="Century Gothic" w:hAnsi="Century Gothic"/>
                <w:b/>
                <w:sz w:val="20"/>
                <w:szCs w:val="20"/>
              </w:rPr>
              <w:softHyphen/>
              <w:t>nın ma</w:t>
            </w:r>
            <w:r w:rsidRPr="000E14FC">
              <w:rPr>
                <w:rFonts w:ascii="Century Gothic" w:hAnsi="Century Gothic"/>
                <w:b/>
                <w:sz w:val="20"/>
                <w:szCs w:val="20"/>
              </w:rPr>
              <w:softHyphen/>
              <w:t>hi</w:t>
            </w:r>
            <w:r w:rsidRPr="000E14FC">
              <w:rPr>
                <w:rFonts w:ascii="Century Gothic" w:hAnsi="Century Gothic"/>
                <w:b/>
                <w:sz w:val="20"/>
                <w:szCs w:val="20"/>
              </w:rPr>
              <w:softHyphen/>
              <w:t>ye</w:t>
            </w:r>
            <w:r w:rsidRPr="000E14FC">
              <w:rPr>
                <w:rFonts w:ascii="Century Gothic" w:hAnsi="Century Gothic"/>
                <w:b/>
                <w:sz w:val="20"/>
                <w:szCs w:val="20"/>
              </w:rPr>
              <w:softHyphen/>
              <w:t>ti ile uz</w:t>
            </w:r>
            <w:r w:rsidRPr="000E14FC">
              <w:rPr>
                <w:rFonts w:ascii="Century Gothic" w:hAnsi="Century Gothic"/>
                <w:b/>
                <w:sz w:val="20"/>
                <w:szCs w:val="20"/>
              </w:rPr>
              <w:softHyphen/>
              <w:t>laş</w:t>
            </w:r>
            <w:r w:rsidRPr="000E14FC">
              <w:rPr>
                <w:rFonts w:ascii="Century Gothic" w:hAnsi="Century Gothic"/>
                <w:b/>
                <w:sz w:val="20"/>
                <w:szCs w:val="20"/>
              </w:rPr>
              <w:softHyphen/>
              <w:t>ma</w:t>
            </w:r>
            <w:r w:rsidRPr="000E14FC">
              <w:rPr>
                <w:rFonts w:ascii="Century Gothic" w:hAnsi="Century Gothic"/>
                <w:b/>
                <w:sz w:val="20"/>
                <w:szCs w:val="20"/>
              </w:rPr>
              <w:softHyphen/>
              <w:t>yı ka</w:t>
            </w:r>
            <w:r w:rsidRPr="000E14FC">
              <w:rPr>
                <w:rFonts w:ascii="Century Gothic" w:hAnsi="Century Gothic"/>
                <w:b/>
                <w:sz w:val="20"/>
                <w:szCs w:val="20"/>
              </w:rPr>
              <w:softHyphen/>
              <w:t>bul ve</w:t>
            </w:r>
            <w:r w:rsidRPr="000E14FC">
              <w:rPr>
                <w:rFonts w:ascii="Century Gothic" w:hAnsi="Century Gothic"/>
                <w:b/>
                <w:sz w:val="20"/>
                <w:szCs w:val="20"/>
              </w:rPr>
              <w:softHyphen/>
              <w:t>ya red</w:t>
            </w:r>
            <w:r w:rsidRPr="000E14FC">
              <w:rPr>
                <w:rFonts w:ascii="Century Gothic" w:hAnsi="Century Gothic"/>
                <w:b/>
                <w:sz w:val="20"/>
                <w:szCs w:val="20"/>
              </w:rPr>
              <w:softHyphen/>
              <w:t>det</w:t>
            </w:r>
            <w:r w:rsidRPr="000E14FC">
              <w:rPr>
                <w:rFonts w:ascii="Century Gothic" w:hAnsi="Century Gothic"/>
                <w:b/>
                <w:sz w:val="20"/>
                <w:szCs w:val="20"/>
              </w:rPr>
              <w:softHyphen/>
              <w:t>me</w:t>
            </w:r>
            <w:r w:rsidRPr="000E14FC">
              <w:rPr>
                <w:rFonts w:ascii="Century Gothic" w:hAnsi="Century Gothic"/>
                <w:b/>
                <w:sz w:val="20"/>
                <w:szCs w:val="20"/>
              </w:rPr>
              <w:softHyphen/>
              <w:t>nin hu</w:t>
            </w:r>
            <w:r w:rsidRPr="000E14FC">
              <w:rPr>
                <w:rFonts w:ascii="Century Gothic" w:hAnsi="Century Gothic"/>
                <w:b/>
                <w:sz w:val="20"/>
                <w:szCs w:val="20"/>
              </w:rPr>
              <w:softHyphen/>
              <w:t>ku</w:t>
            </w:r>
            <w:r w:rsidRPr="000E14FC">
              <w:rPr>
                <w:rFonts w:ascii="Century Gothic" w:hAnsi="Century Gothic"/>
                <w:b/>
                <w:sz w:val="20"/>
                <w:szCs w:val="20"/>
              </w:rPr>
              <w:softHyphen/>
              <w:t>kî sonuçları:</w:t>
            </w:r>
          </w:p>
        </w:tc>
      </w:tr>
      <w:tr w:rsidR="00676414" w:rsidRPr="000E14FC" w14:paraId="7B8AD223" w14:textId="77777777" w:rsidTr="00C344FE">
        <w:trPr>
          <w:trHeight w:val="414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A07A" w14:textId="77777777" w:rsidR="00676414" w:rsidRPr="00C344FE" w:rsidRDefault="00676414" w:rsidP="00C344FE">
            <w:pPr>
              <w:jc w:val="both"/>
              <w:rPr>
                <w:rStyle w:val="Normal1"/>
                <w:rFonts w:ascii="Century Gothic" w:hAnsi="Century Gothic" w:cs="Times New Roman"/>
                <w:sz w:val="20"/>
                <w:szCs w:val="20"/>
              </w:rPr>
            </w:pPr>
            <w:r w:rsidRPr="00FF5BFF">
              <w:rPr>
                <w:rStyle w:val="Normal1"/>
                <w:rFonts w:ascii="Century Gothic" w:hAnsi="Century Gothic" w:cs="Times New Roman"/>
                <w:b/>
                <w:sz w:val="20"/>
                <w:szCs w:val="20"/>
              </w:rPr>
              <w:t>1-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t xml:space="preserve">Uzlaşma, tarafların özgür iradeleriyle belirleyeceği edim karşılığında veya </w:t>
            </w:r>
            <w:proofErr w:type="spellStart"/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t>edimsiz</w:t>
            </w:r>
            <w:proofErr w:type="spellEnd"/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t xml:space="preserve"> olarak anlaşmalarıdır.</w:t>
            </w:r>
          </w:p>
          <w:p w14:paraId="4B483246" w14:textId="77777777" w:rsidR="00676414" w:rsidRPr="00C344FE" w:rsidRDefault="00676414" w:rsidP="00C344F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F5BFF">
              <w:rPr>
                <w:rFonts w:ascii="Century Gothic" w:hAnsi="Century Gothic"/>
                <w:b/>
                <w:sz w:val="20"/>
                <w:szCs w:val="20"/>
              </w:rPr>
              <w:t>2-</w:t>
            </w:r>
            <w:r w:rsidRPr="00C344FE">
              <w:rPr>
                <w:rFonts w:ascii="Century Gothic" w:hAnsi="Century Gothic"/>
                <w:sz w:val="20"/>
                <w:szCs w:val="20"/>
              </w:rPr>
              <w:t xml:space="preserve">Uzlaştırma süreci tarafların kabulüyle başlar, taraflardan biri kabul etmezse süreç işlemez. Taraflar uzlaşma sağlanana kadar bu yöndeki iradelerinden her zaman vazgeçebilirler. </w:t>
            </w:r>
          </w:p>
          <w:p w14:paraId="2BBD8BFC" w14:textId="77777777" w:rsidR="00676414" w:rsidRPr="00C344FE" w:rsidRDefault="00676414" w:rsidP="00C344FE">
            <w:pPr>
              <w:jc w:val="both"/>
              <w:rPr>
                <w:rStyle w:val="Normal1"/>
                <w:rFonts w:ascii="Century Gothic" w:hAnsi="Century Gothic" w:cs="Times New Roman"/>
                <w:sz w:val="20"/>
                <w:szCs w:val="20"/>
              </w:rPr>
            </w:pPr>
            <w:r w:rsidRPr="00FF5BFF">
              <w:rPr>
                <w:rFonts w:ascii="Century Gothic" w:hAnsi="Century Gothic"/>
                <w:b/>
                <w:sz w:val="20"/>
                <w:szCs w:val="20"/>
              </w:rPr>
              <w:t>3-</w:t>
            </w:r>
            <w:r w:rsidRPr="00C344FE">
              <w:rPr>
                <w:rFonts w:ascii="Century Gothic" w:hAnsi="Century Gothic"/>
                <w:sz w:val="20"/>
                <w:szCs w:val="20"/>
              </w:rPr>
              <w:t>Şüpheli/sanık ile mağdur/katılan veya suçtan zarar gören arasındaki uzlaştırmada esas hakkındaki kararı taraflar kendileri verirler.</w:t>
            </w:r>
          </w:p>
          <w:p w14:paraId="21B0133F" w14:textId="77777777" w:rsidR="00676414" w:rsidRPr="00C344FE" w:rsidRDefault="00676414" w:rsidP="00C344FE">
            <w:pPr>
              <w:jc w:val="both"/>
              <w:rPr>
                <w:rStyle w:val="Normal1"/>
                <w:rFonts w:ascii="Century Gothic" w:hAnsi="Century Gothic" w:cs="Times New Roman"/>
                <w:sz w:val="20"/>
                <w:szCs w:val="20"/>
              </w:rPr>
            </w:pPr>
            <w:r w:rsidRPr="00FF5BFF">
              <w:rPr>
                <w:rStyle w:val="Normal1"/>
                <w:rFonts w:ascii="Century Gothic" w:hAnsi="Century Gothic" w:cs="Times New Roman"/>
                <w:b/>
                <w:sz w:val="20"/>
                <w:szCs w:val="20"/>
              </w:rPr>
              <w:t>4-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t xml:space="preserve">Uzlaştırmacı, Cumhuriyet başsavcılığı uzlaştırma bürosu tarafından görevlendirilen tarafsız ve bağımsız bir kişidir. </w:t>
            </w:r>
            <w:proofErr w:type="spellStart"/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t>Uzlaştırmacı</w:t>
            </w:r>
            <w:proofErr w:type="spellEnd"/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t xml:space="preserve"> sadece görüşmelerin yürütülmesini kolaylaştırır.</w:t>
            </w:r>
          </w:p>
          <w:p w14:paraId="7ADF2369" w14:textId="77777777" w:rsidR="00676414" w:rsidRPr="00C344FE" w:rsidRDefault="00676414" w:rsidP="00C344FE">
            <w:pPr>
              <w:jc w:val="both"/>
              <w:rPr>
                <w:rStyle w:val="Normal1"/>
                <w:rFonts w:ascii="Century Gothic" w:hAnsi="Century Gothic" w:cs="Times New Roman"/>
                <w:sz w:val="20"/>
                <w:szCs w:val="20"/>
              </w:rPr>
            </w:pPr>
            <w:r w:rsidRPr="00FF5BFF">
              <w:rPr>
                <w:rStyle w:val="Normal1"/>
                <w:rFonts w:ascii="Century Gothic" w:hAnsi="Century Gothic" w:cs="Times New Roman"/>
                <w:b/>
                <w:sz w:val="20"/>
                <w:szCs w:val="20"/>
              </w:rPr>
              <w:t>5-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t xml:space="preserve">Uzlaştırmacı taraflara uzlaştırma süreciyle ilgili ayrıntılı bilgilendirme yapar, hak ve yükümlülüklerini anlatır ve tarafların uzlaştırmaya ilişkin sorularını cevaplandırır. </w:t>
            </w:r>
          </w:p>
          <w:p w14:paraId="5D5E76F1" w14:textId="77777777" w:rsidR="00676414" w:rsidRPr="00C344FE" w:rsidRDefault="00676414" w:rsidP="00C344FE">
            <w:pPr>
              <w:jc w:val="both"/>
              <w:rPr>
                <w:rStyle w:val="Normal1"/>
                <w:rFonts w:ascii="Century Gothic" w:hAnsi="Century Gothic" w:cs="Times New Roman"/>
                <w:sz w:val="20"/>
                <w:szCs w:val="20"/>
              </w:rPr>
            </w:pPr>
            <w:r w:rsidRPr="00FF5BFF">
              <w:rPr>
                <w:rStyle w:val="Normal1"/>
                <w:rFonts w:ascii="Century Gothic" w:hAnsi="Century Gothic" w:cs="Times New Roman"/>
                <w:b/>
                <w:sz w:val="20"/>
                <w:szCs w:val="20"/>
              </w:rPr>
              <w:t>6-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t xml:space="preserve">Uzlaştırma ücreti ve giderlerinden mağdur/katılan veya suçtan zarar gören hiçbir şekilde sorumlu değildir. </w:t>
            </w:r>
          </w:p>
          <w:p w14:paraId="0C05E8E0" w14:textId="77777777" w:rsidR="00676414" w:rsidRPr="00C344FE" w:rsidRDefault="00676414" w:rsidP="00C344FE">
            <w:pPr>
              <w:jc w:val="both"/>
              <w:rPr>
                <w:rStyle w:val="Normal1"/>
                <w:rFonts w:ascii="Century Gothic" w:hAnsi="Century Gothic" w:cs="Times New Roman"/>
                <w:sz w:val="20"/>
                <w:szCs w:val="20"/>
              </w:rPr>
            </w:pPr>
            <w:r w:rsidRPr="00FF5BFF">
              <w:rPr>
                <w:rStyle w:val="Normal1"/>
                <w:rFonts w:ascii="Century Gothic" w:hAnsi="Century Gothic" w:cs="Times New Roman"/>
                <w:b/>
                <w:sz w:val="20"/>
                <w:szCs w:val="20"/>
              </w:rPr>
              <w:t>7-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t xml:space="preserve">Uzlaşmanın sağlanması hâlinde, şüpheli ya da sanık uzlaştırma giderlerini ödemez. Bu giderler Devlet Hazinesi’nden karşılanır.  </w:t>
            </w:r>
          </w:p>
          <w:p w14:paraId="59C38D60" w14:textId="77777777" w:rsidR="00676414" w:rsidRPr="00C344FE" w:rsidRDefault="00676414" w:rsidP="00C344FE">
            <w:pPr>
              <w:jc w:val="both"/>
              <w:rPr>
                <w:rStyle w:val="Normal1"/>
                <w:rFonts w:ascii="Century Gothic" w:hAnsi="Century Gothic" w:cs="Times New Roman"/>
                <w:sz w:val="20"/>
                <w:szCs w:val="20"/>
              </w:rPr>
            </w:pPr>
            <w:r w:rsidRPr="00FF5BFF">
              <w:rPr>
                <w:rStyle w:val="Normal1"/>
                <w:rFonts w:ascii="Century Gothic" w:hAnsi="Century Gothic" w:cs="Times New Roman"/>
                <w:b/>
                <w:sz w:val="20"/>
                <w:szCs w:val="20"/>
              </w:rPr>
              <w:t>8-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t>Uz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softHyphen/>
              <w:t>laş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softHyphen/>
              <w:t>ma tek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softHyphen/>
              <w:t>li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softHyphen/>
              <w:t>fin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softHyphen/>
              <w:t>den iti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softHyphen/>
              <w:t>ba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softHyphen/>
              <w:t>ren üç gün için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softHyphen/>
              <w:t xml:space="preserve">de kararın </w:t>
            </w:r>
            <w:proofErr w:type="spellStart"/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t>uzlaştırmacıya</w:t>
            </w:r>
            <w:proofErr w:type="spellEnd"/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t xml:space="preserve"> bil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softHyphen/>
              <w:t>dirilmemesi hâlinde, tek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softHyphen/>
              <w:t>li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softHyphen/>
              <w:t>f red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softHyphen/>
              <w:t>dedil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softHyphen/>
              <w:t>miş sa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softHyphen/>
              <w:t>yı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softHyphen/>
              <w:t>lır.</w:t>
            </w:r>
          </w:p>
          <w:p w14:paraId="3E1377F6" w14:textId="77777777" w:rsidR="00676414" w:rsidRPr="00C344FE" w:rsidRDefault="00676414" w:rsidP="00C344F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F5BFF">
              <w:rPr>
                <w:rStyle w:val="Normal1"/>
                <w:rFonts w:ascii="Century Gothic" w:hAnsi="Century Gothic" w:cs="Times New Roman"/>
                <w:b/>
                <w:sz w:val="20"/>
                <w:szCs w:val="20"/>
              </w:rPr>
              <w:t>9-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t xml:space="preserve">Uzlaştırma müzakereleri gizli olarak yürütülür. </w:t>
            </w:r>
            <w:r w:rsidRPr="00C344FE">
              <w:rPr>
                <w:rFonts w:ascii="Century Gothic" w:hAnsi="Century Gothic"/>
                <w:sz w:val="20"/>
                <w:szCs w:val="20"/>
              </w:rPr>
              <w:t>Uz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laş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tır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ma mü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za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ke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re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le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ri sı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ra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sın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da tarafların konuyla ilgili olarak yapacakları açık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la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ma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la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r mev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cut soruştur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ma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da ve di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sip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lin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le il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gi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li olan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lar da dâhil ol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mak üze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re, hiç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bir so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ruş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tur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ma ve ko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vuş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tur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ma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da ya da da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va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da de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lil ola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rak kul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la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nı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la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ma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 xml:space="preserve">z, herhangi bir yerde açıklanamaz. </w:t>
            </w:r>
          </w:p>
          <w:p w14:paraId="0BEDFB47" w14:textId="77777777" w:rsidR="00676414" w:rsidRPr="00C344FE" w:rsidRDefault="00676414" w:rsidP="00FF5BFF">
            <w:pPr>
              <w:rPr>
                <w:rFonts w:ascii="Century Gothic" w:hAnsi="Century Gothic"/>
                <w:sz w:val="20"/>
                <w:szCs w:val="20"/>
              </w:rPr>
            </w:pPr>
            <w:r w:rsidRPr="00FF5BFF">
              <w:rPr>
                <w:rFonts w:ascii="Century Gothic" w:hAnsi="Century Gothic"/>
                <w:b/>
                <w:sz w:val="20"/>
                <w:szCs w:val="20"/>
              </w:rPr>
              <w:t>10-</w:t>
            </w:r>
            <w:r w:rsidRPr="00C344FE">
              <w:rPr>
                <w:rFonts w:ascii="Century Gothic" w:hAnsi="Century Gothic"/>
                <w:sz w:val="20"/>
                <w:szCs w:val="20"/>
              </w:rPr>
              <w:t xml:space="preserve">Uzlaşma teklif formu ile uzlaştırma raporu taraflarca imzalanır.   </w:t>
            </w:r>
          </w:p>
          <w:p w14:paraId="43CD7D47" w14:textId="77777777" w:rsidR="00676414" w:rsidRPr="00C344FE" w:rsidRDefault="00676414" w:rsidP="00C344FE">
            <w:pPr>
              <w:jc w:val="both"/>
              <w:rPr>
                <w:rStyle w:val="Normal1"/>
                <w:rFonts w:ascii="Century Gothic" w:hAnsi="Century Gothic" w:cs="Times New Roman"/>
                <w:sz w:val="20"/>
                <w:szCs w:val="20"/>
              </w:rPr>
            </w:pPr>
            <w:r w:rsidRPr="00FF5BFF">
              <w:rPr>
                <w:rFonts w:ascii="Century Gothic" w:hAnsi="Century Gothic"/>
                <w:b/>
                <w:sz w:val="20"/>
                <w:szCs w:val="20"/>
              </w:rPr>
              <w:t>11-</w:t>
            </w:r>
            <w:r w:rsidRPr="00C344FE">
              <w:rPr>
                <w:rFonts w:ascii="Century Gothic" w:hAnsi="Century Gothic"/>
                <w:sz w:val="20"/>
                <w:szCs w:val="20"/>
              </w:rPr>
              <w:t xml:space="preserve">Mağdur ya da suçtan zarar görenin uzlaşma teklifini kabul etmesi ve uzlaştırma görüşmesi yapması, haklarından vazgeçtiği anlamına gelmez. </w:t>
            </w:r>
          </w:p>
          <w:p w14:paraId="3D4BE642" w14:textId="77777777" w:rsidR="00676414" w:rsidRPr="00C344FE" w:rsidRDefault="00676414" w:rsidP="00C344FE">
            <w:pPr>
              <w:jc w:val="both"/>
              <w:rPr>
                <w:rStyle w:val="Normal1"/>
                <w:rFonts w:ascii="Century Gothic" w:hAnsi="Century Gothic" w:cs="Times New Roman"/>
                <w:sz w:val="20"/>
                <w:szCs w:val="20"/>
              </w:rPr>
            </w:pPr>
            <w:r w:rsidRPr="00FF5BFF">
              <w:rPr>
                <w:rStyle w:val="Normal1"/>
                <w:rFonts w:ascii="Century Gothic" w:hAnsi="Century Gothic" w:cs="Times New Roman"/>
                <w:b/>
                <w:sz w:val="20"/>
                <w:szCs w:val="20"/>
              </w:rPr>
              <w:t>12-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t xml:space="preserve">Şüpheli ya da sanığın uzlaşma teklifini kabul etmesi ve uzlaştırma görüşmesi yapması suçu kabul ettiği anlamına gelmez. </w:t>
            </w:r>
          </w:p>
          <w:p w14:paraId="23CD472C" w14:textId="77777777" w:rsidR="00676414" w:rsidRPr="00C344FE" w:rsidRDefault="00676414" w:rsidP="00C344FE">
            <w:pPr>
              <w:jc w:val="both"/>
              <w:rPr>
                <w:rStyle w:val="Normal1"/>
                <w:rFonts w:ascii="Century Gothic" w:hAnsi="Century Gothic" w:cs="Times New Roman"/>
                <w:sz w:val="20"/>
                <w:szCs w:val="20"/>
              </w:rPr>
            </w:pPr>
            <w:r w:rsidRPr="00FF5BFF">
              <w:rPr>
                <w:rStyle w:val="Normal1"/>
                <w:rFonts w:ascii="Century Gothic" w:hAnsi="Century Gothic" w:cs="Times New Roman"/>
                <w:b/>
                <w:sz w:val="20"/>
                <w:szCs w:val="20"/>
              </w:rPr>
              <w:t>13-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t xml:space="preserve">Uzlaştırma müzakerelerine; </w:t>
            </w:r>
            <w:proofErr w:type="spellStart"/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t>uzlaştırmacı</w:t>
            </w:r>
            <w:proofErr w:type="spellEnd"/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t xml:space="preserve">, taraflar ile bunların kanunî temsilcileri, müdafi ve vekili katılabilir. </w:t>
            </w:r>
          </w:p>
          <w:p w14:paraId="15302A9E" w14:textId="77777777" w:rsidR="00676414" w:rsidRPr="00C344FE" w:rsidRDefault="00676414" w:rsidP="00C344FE">
            <w:pPr>
              <w:jc w:val="both"/>
              <w:rPr>
                <w:rStyle w:val="Normal1"/>
                <w:rFonts w:ascii="Century Gothic" w:hAnsi="Century Gothic" w:cs="Times New Roman"/>
                <w:sz w:val="20"/>
                <w:szCs w:val="20"/>
              </w:rPr>
            </w:pPr>
            <w:r w:rsidRPr="00FF5BFF">
              <w:rPr>
                <w:rStyle w:val="Normal1"/>
                <w:rFonts w:ascii="Century Gothic" w:hAnsi="Century Gothic" w:cs="Times New Roman"/>
                <w:b/>
                <w:sz w:val="20"/>
                <w:szCs w:val="20"/>
              </w:rPr>
              <w:t>14-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t xml:space="preserve">Taraflardan herhangi birinin uzlaştırma görüşmelerine katılmaması hâlinde uzlaşma kabul edilmemiş sayılır. </w:t>
            </w:r>
          </w:p>
          <w:p w14:paraId="73DFBBBF" w14:textId="77777777" w:rsidR="00676414" w:rsidRPr="00C344FE" w:rsidRDefault="00676414" w:rsidP="00C344FE">
            <w:pPr>
              <w:jc w:val="both"/>
              <w:rPr>
                <w:rStyle w:val="Normal1"/>
                <w:rFonts w:ascii="Century Gothic" w:hAnsi="Century Gothic" w:cs="Times New Roman"/>
                <w:sz w:val="20"/>
                <w:szCs w:val="20"/>
              </w:rPr>
            </w:pPr>
            <w:r w:rsidRPr="00FF5BFF">
              <w:rPr>
                <w:rStyle w:val="Normal1"/>
                <w:rFonts w:ascii="Century Gothic" w:hAnsi="Century Gothic" w:cs="Times New Roman"/>
                <w:b/>
                <w:sz w:val="20"/>
                <w:szCs w:val="20"/>
              </w:rPr>
              <w:t>15-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t xml:space="preserve">Uzlaşmanın sağlanması hâlinde mağdur, yargılama sürecine girmeksizin uzlaşma sonucu belirlenen haklarını alır. </w:t>
            </w:r>
          </w:p>
          <w:p w14:paraId="6932921C" w14:textId="77777777" w:rsidR="00676414" w:rsidRPr="00C344FE" w:rsidRDefault="00676414" w:rsidP="00C344FE">
            <w:pPr>
              <w:jc w:val="both"/>
              <w:rPr>
                <w:rStyle w:val="Normal1"/>
                <w:rFonts w:ascii="Century Gothic" w:hAnsi="Century Gothic" w:cs="Times New Roman"/>
                <w:sz w:val="20"/>
                <w:szCs w:val="20"/>
              </w:rPr>
            </w:pPr>
            <w:r w:rsidRPr="00FF5BFF">
              <w:rPr>
                <w:rStyle w:val="Normal1"/>
                <w:rFonts w:ascii="Century Gothic" w:hAnsi="Century Gothic" w:cs="Times New Roman"/>
                <w:b/>
                <w:sz w:val="20"/>
                <w:szCs w:val="20"/>
              </w:rPr>
              <w:t>16-</w:t>
            </w:r>
            <w:r w:rsidRPr="00384DFB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t xml:space="preserve">Uzlaşmanın sağlanması hâlinde mağdur, … açılmış bir dava varsa feragat etmiş sayılır.  </w:t>
            </w:r>
          </w:p>
          <w:p w14:paraId="541C2299" w14:textId="77777777" w:rsidR="00676414" w:rsidRPr="00C344FE" w:rsidRDefault="00676414" w:rsidP="00C344F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F5BFF">
              <w:rPr>
                <w:rFonts w:ascii="Century Gothic" w:hAnsi="Century Gothic"/>
                <w:b/>
                <w:sz w:val="20"/>
                <w:szCs w:val="20"/>
              </w:rPr>
              <w:t>17-</w:t>
            </w:r>
            <w:r w:rsidRPr="00C344FE">
              <w:rPr>
                <w:rFonts w:ascii="Century Gothic" w:hAnsi="Century Gothic"/>
                <w:sz w:val="20"/>
                <w:szCs w:val="20"/>
              </w:rPr>
              <w:t>Soruşturma evresinde uz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laş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manın ger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çek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leşmesi ve edimin ye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ri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ne ge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tir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 xml:space="preserve">ilmesi 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t>hâlinde</w:t>
            </w:r>
            <w:r w:rsidRPr="00C344FE">
              <w:rPr>
                <w:rFonts w:ascii="Century Gothic" w:hAnsi="Century Gothic"/>
                <w:sz w:val="20"/>
                <w:szCs w:val="20"/>
              </w:rPr>
              <w:t xml:space="preserve">, şüpheli hakkında kovuşturmaya yer olmadığına dair karar verilir ve adlî sicile kaydedilmez. Aksi hâlde kamu davası açılır. </w:t>
            </w:r>
          </w:p>
          <w:p w14:paraId="56682D09" w14:textId="77777777" w:rsidR="00676414" w:rsidRPr="00C344FE" w:rsidRDefault="00676414" w:rsidP="00C344F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F5BFF">
              <w:rPr>
                <w:rFonts w:ascii="Century Gothic" w:hAnsi="Century Gothic"/>
                <w:b/>
                <w:sz w:val="20"/>
                <w:szCs w:val="20"/>
              </w:rPr>
              <w:t>18-</w:t>
            </w:r>
            <w:r w:rsidRPr="00C344FE">
              <w:rPr>
                <w:rFonts w:ascii="Century Gothic" w:hAnsi="Century Gothic"/>
                <w:sz w:val="20"/>
                <w:szCs w:val="20"/>
              </w:rPr>
              <w:t>Kovuşturma evresinde uz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laş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manın ger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çek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leşmesi ve edimin ye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ri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ne ge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tir</w:t>
            </w:r>
            <w:r w:rsidRPr="00C344FE">
              <w:rPr>
                <w:rFonts w:ascii="Century Gothic" w:hAnsi="Century Gothic"/>
                <w:sz w:val="20"/>
                <w:szCs w:val="20"/>
              </w:rPr>
              <w:softHyphen/>
              <w:t>ilmesi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t xml:space="preserve"> hâlinde</w:t>
            </w:r>
            <w:r w:rsidRPr="00C344FE">
              <w:rPr>
                <w:rFonts w:ascii="Century Gothic" w:hAnsi="Century Gothic"/>
                <w:sz w:val="20"/>
                <w:szCs w:val="20"/>
              </w:rPr>
              <w:t xml:space="preserve">, sanık hakkında düşme kararı verilir ve adlî sicile kaydedilmez. Aksi 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t>hâlde</w:t>
            </w:r>
            <w:r w:rsidRPr="00C344FE">
              <w:rPr>
                <w:rFonts w:ascii="Century Gothic" w:hAnsi="Century Gothic"/>
                <w:sz w:val="20"/>
                <w:szCs w:val="20"/>
              </w:rPr>
              <w:t xml:space="preserve"> yargılamaya devam olunur. </w:t>
            </w:r>
          </w:p>
          <w:p w14:paraId="759489DC" w14:textId="77777777" w:rsidR="00676414" w:rsidRDefault="00676414" w:rsidP="00C344F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F5BFF">
              <w:rPr>
                <w:rFonts w:ascii="Century Gothic" w:hAnsi="Century Gothic"/>
                <w:b/>
                <w:sz w:val="20"/>
                <w:szCs w:val="20"/>
              </w:rPr>
              <w:t>19-</w:t>
            </w:r>
            <w:r w:rsidRPr="00C344FE">
              <w:rPr>
                <w:rFonts w:ascii="Century Gothic" w:hAnsi="Century Gothic"/>
                <w:sz w:val="20"/>
                <w:szCs w:val="20"/>
              </w:rPr>
              <w:t>Şüpheli ya da sanığın edimini yerine getirmemesi hâlinde uzlaştırma raporu veya uzlaşma belgesi,</w:t>
            </w:r>
            <w:r w:rsidRPr="00C344FE">
              <w:rPr>
                <w:rStyle w:val="Normal1"/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Pr="00C344FE">
              <w:rPr>
                <w:rFonts w:ascii="Century Gothic" w:hAnsi="Century Gothic"/>
                <w:sz w:val="20"/>
                <w:szCs w:val="20"/>
              </w:rPr>
              <w:t>2004 sayılı İcra ve İflas Kanunu’nun 38 inci maddesinde yazılı ilâm mahiyetinde belgelerden sayılır. Bu belge mahkeme kararı gibi icra olunur.</w:t>
            </w:r>
          </w:p>
          <w:p w14:paraId="5E79A3B9" w14:textId="77777777" w:rsidR="00676414" w:rsidRPr="00C169BE" w:rsidRDefault="00676414" w:rsidP="00C344FE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C344F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169BE">
              <w:rPr>
                <w:rFonts w:ascii="Century Gothic" w:hAnsi="Century Gothic"/>
                <w:sz w:val="20"/>
                <w:szCs w:val="20"/>
              </w:rPr>
              <w:t xml:space="preserve">   </w:t>
            </w:r>
            <w:r w:rsidRPr="00C169BE">
              <w:rPr>
                <w:rFonts w:ascii="Century Gothic" w:hAnsi="Century Gothic"/>
                <w:b/>
                <w:sz w:val="20"/>
                <w:szCs w:val="20"/>
              </w:rPr>
              <w:t xml:space="preserve">UZLAŞTIRMANIN MAHİYETİ, UZLAŞMAYI KABUL VEYA REDDETMENİN HUKUKÎ SONUÇLARINI ANLADIM. FORMUN BİR ÖRNEĞİNİ ALDIM.                   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    </w:t>
            </w:r>
            <w:r w:rsidRPr="00C169BE">
              <w:rPr>
                <w:rFonts w:ascii="Century Gothic" w:hAnsi="Century Gothic"/>
                <w:b/>
                <w:sz w:val="20"/>
                <w:szCs w:val="20"/>
              </w:rPr>
              <w:t xml:space="preserve">    </w:t>
            </w:r>
            <w:r w:rsidRPr="00C344FE">
              <w:rPr>
                <w:rFonts w:ascii="Century Gothic" w:hAnsi="Century Gothic"/>
                <w:b/>
                <w:sz w:val="20"/>
                <w:szCs w:val="20"/>
              </w:rPr>
              <w:t>TARİH                                                İMZA</w:t>
            </w:r>
          </w:p>
        </w:tc>
      </w:tr>
      <w:tr w:rsidR="00676414" w:rsidRPr="000E14FC" w14:paraId="63D5C620" w14:textId="77777777" w:rsidTr="00C344FE">
        <w:trPr>
          <w:trHeight w:val="70"/>
        </w:trPr>
        <w:tc>
          <w:tcPr>
            <w:tcW w:w="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C7211" w14:textId="77777777" w:rsidR="00676414" w:rsidRPr="000E14FC" w:rsidRDefault="00676414" w:rsidP="000E14F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E14FC">
              <w:rPr>
                <w:rFonts w:ascii="Century Gothic" w:hAnsi="Century Gothic"/>
                <w:b/>
                <w:sz w:val="20"/>
                <w:szCs w:val="20"/>
              </w:rPr>
              <w:t>Şahsıma yapılan uzlaşma teklifini İnceleyip üç gün içinde beyanda bulunmak istiyorum.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A0B8A3" w14:textId="77777777" w:rsidR="00676414" w:rsidRPr="000E14FC" w:rsidRDefault="00676414" w:rsidP="0018692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……../……../…</w:t>
            </w:r>
            <w:r w:rsidRPr="000E14FC">
              <w:rPr>
                <w:rFonts w:ascii="Century Gothic" w:hAnsi="Century Gothic"/>
                <w:b/>
                <w:sz w:val="20"/>
                <w:szCs w:val="20"/>
              </w:rPr>
              <w:t>……..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8237A" w14:textId="77777777" w:rsidR="00676414" w:rsidRPr="000E14FC" w:rsidRDefault="00676414" w:rsidP="0018692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676414" w:rsidRPr="000E14FC" w14:paraId="0337D0BC" w14:textId="77777777" w:rsidTr="00C169BE">
        <w:trPr>
          <w:trHeight w:val="642"/>
        </w:trPr>
        <w:tc>
          <w:tcPr>
            <w:tcW w:w="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AC6B" w14:textId="77777777" w:rsidR="00676414" w:rsidRPr="000E14FC" w:rsidRDefault="00676414" w:rsidP="00186929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E14FC">
              <w:rPr>
                <w:rFonts w:ascii="Century Gothic" w:hAnsi="Century Gothic"/>
                <w:b/>
                <w:sz w:val="20"/>
                <w:szCs w:val="20"/>
              </w:rPr>
              <w:t xml:space="preserve">        Şahsıma yapılan uzlaşma teklifini;</w:t>
            </w:r>
          </w:p>
          <w:p w14:paraId="02C942D7" w14:textId="77777777" w:rsidR="00676414" w:rsidRPr="000E14FC" w:rsidRDefault="00676414" w:rsidP="00186929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E14FC">
              <w:rPr>
                <w:rFonts w:ascii="Century Gothic" w:hAnsi="Century Gothic"/>
                <w:b/>
                <w:sz w:val="20"/>
                <w:szCs w:val="20"/>
              </w:rPr>
              <w:t>KABUL EDİYORUM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15EDE5" w14:textId="77777777" w:rsidR="00676414" w:rsidRPr="000E14FC" w:rsidRDefault="00676414" w:rsidP="0018692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……../……../…</w:t>
            </w:r>
            <w:r w:rsidRPr="000E14FC">
              <w:rPr>
                <w:rFonts w:ascii="Century Gothic" w:hAnsi="Century Gothic"/>
                <w:b/>
                <w:sz w:val="20"/>
                <w:szCs w:val="20"/>
              </w:rPr>
              <w:t>……..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46873" w14:textId="77777777" w:rsidR="00676414" w:rsidRPr="000E14FC" w:rsidRDefault="00676414" w:rsidP="0018692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676414" w:rsidRPr="000E14FC" w14:paraId="37F710AD" w14:textId="77777777" w:rsidTr="00C169BE">
        <w:trPr>
          <w:trHeight w:val="639"/>
        </w:trPr>
        <w:tc>
          <w:tcPr>
            <w:tcW w:w="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F5E51" w14:textId="77777777" w:rsidR="00676414" w:rsidRPr="000E14FC" w:rsidRDefault="00676414" w:rsidP="00186929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E14FC">
              <w:rPr>
                <w:rFonts w:ascii="Century Gothic" w:hAnsi="Century Gothic"/>
                <w:b/>
                <w:sz w:val="20"/>
                <w:szCs w:val="20"/>
              </w:rPr>
              <w:t xml:space="preserve">        Şahsıma yapılan uzlaşma teklifini;</w:t>
            </w:r>
          </w:p>
          <w:p w14:paraId="72E20EBC" w14:textId="77777777" w:rsidR="00676414" w:rsidRPr="000E14FC" w:rsidRDefault="00676414" w:rsidP="00186929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E14FC">
              <w:rPr>
                <w:rFonts w:ascii="Century Gothic" w:hAnsi="Century Gothic"/>
                <w:b/>
                <w:sz w:val="20"/>
                <w:szCs w:val="20"/>
              </w:rPr>
              <w:t>KABUL ETMİYORUM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5C33D0" w14:textId="77777777" w:rsidR="00676414" w:rsidRPr="000E14FC" w:rsidRDefault="00676414" w:rsidP="0018692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……../……../…</w:t>
            </w:r>
            <w:r w:rsidRPr="000E14FC">
              <w:rPr>
                <w:rFonts w:ascii="Century Gothic" w:hAnsi="Century Gothic"/>
                <w:b/>
                <w:sz w:val="20"/>
                <w:szCs w:val="20"/>
              </w:rPr>
              <w:t>……..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9399" w14:textId="77777777" w:rsidR="00676414" w:rsidRPr="000E14FC" w:rsidRDefault="00676414" w:rsidP="0018692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1C478A40" w14:textId="77777777" w:rsidR="00676414" w:rsidRDefault="00676414" w:rsidP="00FC505D">
      <w:pPr>
        <w:rPr>
          <w:rFonts w:ascii="Century Gothic" w:hAnsi="Century Gothic"/>
          <w:sz w:val="20"/>
          <w:szCs w:val="20"/>
        </w:rPr>
        <w:sectPr w:rsidR="00676414" w:rsidSect="00676414">
          <w:headerReference w:type="default" r:id="rId8"/>
          <w:footerReference w:type="default" r:id="rId9"/>
          <w:pgSz w:w="11906" w:h="16838" w:code="9"/>
          <w:pgMar w:top="284" w:right="340" w:bottom="284" w:left="851" w:header="0" w:footer="0" w:gutter="0"/>
          <w:pgNumType w:start="1"/>
          <w:cols w:space="708"/>
          <w:docGrid w:linePitch="360"/>
        </w:sectPr>
      </w:pPr>
    </w:p>
    <w:p w14:paraId="7F8F8513" w14:textId="77777777" w:rsidR="00676414" w:rsidRPr="000E14FC" w:rsidRDefault="00676414" w:rsidP="00FC505D">
      <w:pPr>
        <w:rPr>
          <w:rFonts w:ascii="Century Gothic" w:hAnsi="Century Gothic"/>
          <w:sz w:val="20"/>
          <w:szCs w:val="20"/>
        </w:rPr>
      </w:pPr>
    </w:p>
    <w:sectPr w:rsidR="00676414" w:rsidRPr="000E14FC" w:rsidSect="00676414">
      <w:headerReference w:type="default" r:id="rId10"/>
      <w:footerReference w:type="default" r:id="rId11"/>
      <w:type w:val="continuous"/>
      <w:pgSz w:w="11906" w:h="16838" w:code="9"/>
      <w:pgMar w:top="284" w:right="340" w:bottom="28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CC90" w14:textId="77777777" w:rsidR="000C19F1" w:rsidRDefault="000C19F1">
      <w:r>
        <w:separator/>
      </w:r>
    </w:p>
  </w:endnote>
  <w:endnote w:type="continuationSeparator" w:id="0">
    <w:p w14:paraId="1A05B804" w14:textId="77777777" w:rsidR="000C19F1" w:rsidRDefault="000C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500D2" w14:textId="77777777" w:rsidR="00676414" w:rsidRDefault="00676414">
    <w:pPr>
      <w:pStyle w:val="Altbilgi"/>
      <w:jc w:val="right"/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separate"/>
    </w:r>
    <w:r w:rsidR="00831E76">
      <w:rPr>
        <w:rStyle w:val="SayfaNumaras"/>
        <w:noProof/>
      </w:rPr>
      <w:t>1</w:t>
    </w:r>
    <w:r>
      <w:rPr>
        <w:rStyle w:val="SayfaNumaras"/>
      </w:rPr>
      <w:fldChar w:fldCharType="end"/>
    </w:r>
    <w:r>
      <w:rPr>
        <w:rStyle w:val="SayfaNumaras"/>
      </w:rPr>
      <w:t>/</w:t>
    </w:r>
    <w:r>
      <w:rPr>
        <w:rStyle w:val="SayfaNumaras"/>
      </w:rPr>
      <w:fldChar w:fldCharType="begin"/>
    </w:r>
    <w:r>
      <w:rPr>
        <w:rStyle w:val="SayfaNumaras"/>
      </w:rPr>
      <w:instrText xml:space="preserve"> NUMPAGES \* ARABIC </w:instrText>
    </w:r>
    <w:r>
      <w:rPr>
        <w:rStyle w:val="SayfaNumaras"/>
      </w:rPr>
      <w:fldChar w:fldCharType="separate"/>
    </w:r>
    <w:r w:rsidR="00831E76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612D5A12" w14:textId="77777777" w:rsidR="00676414" w:rsidRDefault="006764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8CFC0" w14:textId="77777777" w:rsidR="00363CE7" w:rsidRDefault="00363CE7">
    <w:pPr>
      <w:pStyle w:val="Altbilgi"/>
      <w:jc w:val="right"/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separate"/>
    </w:r>
    <w:r w:rsidR="00676414">
      <w:rPr>
        <w:rStyle w:val="SayfaNumaras"/>
        <w:noProof/>
      </w:rPr>
      <w:t>1</w:t>
    </w:r>
    <w:r>
      <w:rPr>
        <w:rStyle w:val="SayfaNumaras"/>
      </w:rPr>
      <w:fldChar w:fldCharType="end"/>
    </w:r>
    <w:r>
      <w:rPr>
        <w:rStyle w:val="SayfaNumaras"/>
      </w:rPr>
      <w:t>/</w:t>
    </w:r>
    <w:r>
      <w:rPr>
        <w:rStyle w:val="SayfaNumaras"/>
      </w:rPr>
      <w:fldChar w:fldCharType="begin"/>
    </w:r>
    <w:r>
      <w:rPr>
        <w:rStyle w:val="SayfaNumaras"/>
      </w:rPr>
      <w:instrText xml:space="preserve"> NUMPAGES \* ARABIC </w:instrText>
    </w:r>
    <w:r>
      <w:rPr>
        <w:rStyle w:val="SayfaNumaras"/>
      </w:rPr>
      <w:fldChar w:fldCharType="separate"/>
    </w:r>
    <w:r w:rsidR="00676414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4A66EDA3" w14:textId="77777777" w:rsidR="00363CE7" w:rsidRDefault="00363C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93388" w14:textId="77777777" w:rsidR="000C19F1" w:rsidRDefault="000C19F1">
      <w:r>
        <w:separator/>
      </w:r>
    </w:p>
  </w:footnote>
  <w:footnote w:type="continuationSeparator" w:id="0">
    <w:p w14:paraId="7A84A5DE" w14:textId="77777777" w:rsidR="000C19F1" w:rsidRDefault="000C1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1EEE" w14:textId="77777777" w:rsidR="00676414" w:rsidRPr="00FF5BFF" w:rsidRDefault="00676414" w:rsidP="00FF5BFF">
    <w:pPr>
      <w:ind w:left="7788" w:firstLine="492"/>
      <w:jc w:val="right"/>
      <w:rPr>
        <w:rFonts w:ascii="Century Gothic" w:hAnsi="Century Gothic"/>
      </w:rPr>
    </w:pPr>
    <w:r w:rsidRPr="00FF5BFF">
      <w:rPr>
        <w:rFonts w:ascii="Century Gothic" w:hAnsi="Century Gothic"/>
        <w:b/>
      </w:rPr>
      <w:t>EK-4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33E32" w14:textId="77777777" w:rsidR="00363CE7" w:rsidRPr="00FF5BFF" w:rsidRDefault="00363CE7" w:rsidP="00FF5BFF">
    <w:pPr>
      <w:ind w:left="7788" w:firstLine="492"/>
      <w:jc w:val="right"/>
      <w:rPr>
        <w:rFonts w:ascii="Century Gothic" w:hAnsi="Century Gothic"/>
      </w:rPr>
    </w:pPr>
    <w:r w:rsidRPr="00FF5BFF">
      <w:rPr>
        <w:rFonts w:ascii="Century Gothic" w:hAnsi="Century Gothic"/>
        <w:b/>
      </w:rPr>
      <w:t>EK-4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1"/>
    <w:multiLevelType w:val="singleLevel"/>
    <w:tmpl w:val="00000001"/>
    <w:name w:val="WW8Num1"/>
    <w:lvl w:ilvl="0">
      <w:start w:val="4"/>
      <w:numFmt w:val="lowerLetter"/>
      <w:lvlText w:val="%1)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8"/>
        </w:tabs>
        <w:ind w:left="0" w:firstLine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" w15:restartNumberingAfterBreak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1">
    <w:nsid w:val="462368B9"/>
    <w:multiLevelType w:val="hybridMultilevel"/>
    <w:tmpl w:val="AD9EF7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136"/>
    <w:rsid w:val="0000303C"/>
    <w:rsid w:val="00007136"/>
    <w:rsid w:val="000166E4"/>
    <w:rsid w:val="00052D6A"/>
    <w:rsid w:val="00053DF9"/>
    <w:rsid w:val="00054E34"/>
    <w:rsid w:val="00064396"/>
    <w:rsid w:val="000706C6"/>
    <w:rsid w:val="000834EA"/>
    <w:rsid w:val="000B0E94"/>
    <w:rsid w:val="000B2CC8"/>
    <w:rsid w:val="000B36B1"/>
    <w:rsid w:val="000B6428"/>
    <w:rsid w:val="000C19F1"/>
    <w:rsid w:val="000D111B"/>
    <w:rsid w:val="000D5A53"/>
    <w:rsid w:val="000E14FC"/>
    <w:rsid w:val="000E1F48"/>
    <w:rsid w:val="000F755A"/>
    <w:rsid w:val="00110092"/>
    <w:rsid w:val="00111371"/>
    <w:rsid w:val="00146BC6"/>
    <w:rsid w:val="00186929"/>
    <w:rsid w:val="001944FC"/>
    <w:rsid w:val="001D25BA"/>
    <w:rsid w:val="001E117E"/>
    <w:rsid w:val="001F7743"/>
    <w:rsid w:val="002004C5"/>
    <w:rsid w:val="00202501"/>
    <w:rsid w:val="0020613A"/>
    <w:rsid w:val="002121EF"/>
    <w:rsid w:val="00212679"/>
    <w:rsid w:val="0022729A"/>
    <w:rsid w:val="002443C4"/>
    <w:rsid w:val="002458DB"/>
    <w:rsid w:val="0025000F"/>
    <w:rsid w:val="00260133"/>
    <w:rsid w:val="00260911"/>
    <w:rsid w:val="00261BD2"/>
    <w:rsid w:val="00264939"/>
    <w:rsid w:val="0027039D"/>
    <w:rsid w:val="00282604"/>
    <w:rsid w:val="002906AE"/>
    <w:rsid w:val="002A4923"/>
    <w:rsid w:val="002A5272"/>
    <w:rsid w:val="002A52E5"/>
    <w:rsid w:val="002B36E5"/>
    <w:rsid w:val="002B70C8"/>
    <w:rsid w:val="002E270C"/>
    <w:rsid w:val="002E5483"/>
    <w:rsid w:val="002F32EC"/>
    <w:rsid w:val="003060DB"/>
    <w:rsid w:val="003244D7"/>
    <w:rsid w:val="003360A2"/>
    <w:rsid w:val="00336D9D"/>
    <w:rsid w:val="00347ABE"/>
    <w:rsid w:val="00347C34"/>
    <w:rsid w:val="00347EF0"/>
    <w:rsid w:val="00351E16"/>
    <w:rsid w:val="00363CE7"/>
    <w:rsid w:val="00364572"/>
    <w:rsid w:val="0036773A"/>
    <w:rsid w:val="00372318"/>
    <w:rsid w:val="00374F71"/>
    <w:rsid w:val="00384DFB"/>
    <w:rsid w:val="003852FD"/>
    <w:rsid w:val="003A7D21"/>
    <w:rsid w:val="003B026F"/>
    <w:rsid w:val="003B3025"/>
    <w:rsid w:val="003B5B11"/>
    <w:rsid w:val="003C07AC"/>
    <w:rsid w:val="003C45C3"/>
    <w:rsid w:val="003D0440"/>
    <w:rsid w:val="003D3287"/>
    <w:rsid w:val="003D7946"/>
    <w:rsid w:val="003E079D"/>
    <w:rsid w:val="003F11B6"/>
    <w:rsid w:val="003F13A2"/>
    <w:rsid w:val="00430434"/>
    <w:rsid w:val="00430C8F"/>
    <w:rsid w:val="00450FFF"/>
    <w:rsid w:val="00461B14"/>
    <w:rsid w:val="004702C5"/>
    <w:rsid w:val="00494CCF"/>
    <w:rsid w:val="00495490"/>
    <w:rsid w:val="004A3DEB"/>
    <w:rsid w:val="004C6787"/>
    <w:rsid w:val="004D706D"/>
    <w:rsid w:val="00531278"/>
    <w:rsid w:val="00536991"/>
    <w:rsid w:val="00555835"/>
    <w:rsid w:val="00566BE3"/>
    <w:rsid w:val="00571CD8"/>
    <w:rsid w:val="005771D4"/>
    <w:rsid w:val="005776D0"/>
    <w:rsid w:val="0059761A"/>
    <w:rsid w:val="005E4D5C"/>
    <w:rsid w:val="006056D8"/>
    <w:rsid w:val="0060580C"/>
    <w:rsid w:val="0061116A"/>
    <w:rsid w:val="00611FEC"/>
    <w:rsid w:val="006234BB"/>
    <w:rsid w:val="00642703"/>
    <w:rsid w:val="00663958"/>
    <w:rsid w:val="00672F9A"/>
    <w:rsid w:val="006751E5"/>
    <w:rsid w:val="00676414"/>
    <w:rsid w:val="00691982"/>
    <w:rsid w:val="00691F77"/>
    <w:rsid w:val="006B4684"/>
    <w:rsid w:val="006E1F23"/>
    <w:rsid w:val="006F0E24"/>
    <w:rsid w:val="006F10CF"/>
    <w:rsid w:val="006F673E"/>
    <w:rsid w:val="006F7B0A"/>
    <w:rsid w:val="00703A20"/>
    <w:rsid w:val="0070696A"/>
    <w:rsid w:val="007078B3"/>
    <w:rsid w:val="00715D10"/>
    <w:rsid w:val="007235D5"/>
    <w:rsid w:val="00727DB9"/>
    <w:rsid w:val="0073296A"/>
    <w:rsid w:val="0074122F"/>
    <w:rsid w:val="0074388C"/>
    <w:rsid w:val="00763278"/>
    <w:rsid w:val="00766847"/>
    <w:rsid w:val="00792B04"/>
    <w:rsid w:val="007C0F76"/>
    <w:rsid w:val="007D312F"/>
    <w:rsid w:val="007D57D3"/>
    <w:rsid w:val="00804125"/>
    <w:rsid w:val="00812692"/>
    <w:rsid w:val="00823317"/>
    <w:rsid w:val="008243B7"/>
    <w:rsid w:val="00831E76"/>
    <w:rsid w:val="008472AF"/>
    <w:rsid w:val="00865A7E"/>
    <w:rsid w:val="008845D8"/>
    <w:rsid w:val="00893F4C"/>
    <w:rsid w:val="0089657D"/>
    <w:rsid w:val="008A2E92"/>
    <w:rsid w:val="008A63B0"/>
    <w:rsid w:val="008D28D1"/>
    <w:rsid w:val="008E030D"/>
    <w:rsid w:val="008E04B3"/>
    <w:rsid w:val="008F45E4"/>
    <w:rsid w:val="0092798C"/>
    <w:rsid w:val="00940A56"/>
    <w:rsid w:val="0094378B"/>
    <w:rsid w:val="009532A1"/>
    <w:rsid w:val="009604F2"/>
    <w:rsid w:val="00964293"/>
    <w:rsid w:val="00985220"/>
    <w:rsid w:val="00993FED"/>
    <w:rsid w:val="009B59A4"/>
    <w:rsid w:val="009B5A54"/>
    <w:rsid w:val="009C3789"/>
    <w:rsid w:val="009D7687"/>
    <w:rsid w:val="009E09A4"/>
    <w:rsid w:val="009F0E9F"/>
    <w:rsid w:val="00A24D54"/>
    <w:rsid w:val="00A31594"/>
    <w:rsid w:val="00A35F5A"/>
    <w:rsid w:val="00A47D77"/>
    <w:rsid w:val="00A8283D"/>
    <w:rsid w:val="00AA6A9A"/>
    <w:rsid w:val="00AA7B4B"/>
    <w:rsid w:val="00AB0C83"/>
    <w:rsid w:val="00AF0320"/>
    <w:rsid w:val="00AF4AEE"/>
    <w:rsid w:val="00B23D26"/>
    <w:rsid w:val="00B42165"/>
    <w:rsid w:val="00B5392E"/>
    <w:rsid w:val="00B56EEE"/>
    <w:rsid w:val="00BB39D4"/>
    <w:rsid w:val="00BB5ADE"/>
    <w:rsid w:val="00BB7BE6"/>
    <w:rsid w:val="00BD4B63"/>
    <w:rsid w:val="00BF631F"/>
    <w:rsid w:val="00C012C8"/>
    <w:rsid w:val="00C1031B"/>
    <w:rsid w:val="00C11658"/>
    <w:rsid w:val="00C12D73"/>
    <w:rsid w:val="00C169BE"/>
    <w:rsid w:val="00C31F12"/>
    <w:rsid w:val="00C344FE"/>
    <w:rsid w:val="00C465BE"/>
    <w:rsid w:val="00C573AF"/>
    <w:rsid w:val="00C66677"/>
    <w:rsid w:val="00C66BD7"/>
    <w:rsid w:val="00C72C44"/>
    <w:rsid w:val="00C80982"/>
    <w:rsid w:val="00C81807"/>
    <w:rsid w:val="00CA3BE6"/>
    <w:rsid w:val="00CA5DF5"/>
    <w:rsid w:val="00CA7AF2"/>
    <w:rsid w:val="00CB25BA"/>
    <w:rsid w:val="00CE1C73"/>
    <w:rsid w:val="00CF22BF"/>
    <w:rsid w:val="00CF499E"/>
    <w:rsid w:val="00D14263"/>
    <w:rsid w:val="00D15471"/>
    <w:rsid w:val="00D17C98"/>
    <w:rsid w:val="00D32B67"/>
    <w:rsid w:val="00D41A93"/>
    <w:rsid w:val="00D5296C"/>
    <w:rsid w:val="00D577E3"/>
    <w:rsid w:val="00D65DE3"/>
    <w:rsid w:val="00D73910"/>
    <w:rsid w:val="00D74104"/>
    <w:rsid w:val="00D75C99"/>
    <w:rsid w:val="00D84785"/>
    <w:rsid w:val="00D929B0"/>
    <w:rsid w:val="00D965AC"/>
    <w:rsid w:val="00DA0009"/>
    <w:rsid w:val="00DA41A7"/>
    <w:rsid w:val="00DF5926"/>
    <w:rsid w:val="00E07A25"/>
    <w:rsid w:val="00E27CE5"/>
    <w:rsid w:val="00E40E84"/>
    <w:rsid w:val="00E4449E"/>
    <w:rsid w:val="00E50228"/>
    <w:rsid w:val="00E606E8"/>
    <w:rsid w:val="00E64D37"/>
    <w:rsid w:val="00E6654C"/>
    <w:rsid w:val="00E76646"/>
    <w:rsid w:val="00E77B29"/>
    <w:rsid w:val="00E915D1"/>
    <w:rsid w:val="00EB1140"/>
    <w:rsid w:val="00EB2C18"/>
    <w:rsid w:val="00EC1779"/>
    <w:rsid w:val="00ED2FC6"/>
    <w:rsid w:val="00F0672A"/>
    <w:rsid w:val="00F06EFA"/>
    <w:rsid w:val="00F216EB"/>
    <w:rsid w:val="00F331E4"/>
    <w:rsid w:val="00F475E1"/>
    <w:rsid w:val="00F6729F"/>
    <w:rsid w:val="00F81EAC"/>
    <w:rsid w:val="00FA2C50"/>
    <w:rsid w:val="00FB3D4E"/>
    <w:rsid w:val="00FC505D"/>
    <w:rsid w:val="00FE0883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30B12E"/>
  <w15:chartTrackingRefBased/>
  <w15:docId w15:val="{CE9545C6-518E-4F4C-90BF-08FD6EF5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2"/>
      <w:szCs w:val="22"/>
    </w:rPr>
  </w:style>
  <w:style w:type="character" w:customStyle="1" w:styleId="WW8Num2z0">
    <w:name w:val="WW8Num2z0"/>
    <w:rPr>
      <w:rFonts w:ascii="Times New Roman" w:hAnsi="Times New Roman" w:cs="Times New Roman" w:hint="default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VarsaylanParagrafYazTipi2">
    <w:name w:val="Varsayılan Paragraf Yazı Tipi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VarsaylanParagrafYazTipi1">
    <w:name w:val="Varsayılan Paragraf Yazı Tipi1"/>
  </w:style>
  <w:style w:type="character" w:customStyle="1" w:styleId="Normal1">
    <w:name w:val="Normal1"/>
    <w:rPr>
      <w:rFonts w:ascii="TR Arial" w:hAnsi="TR Arial" w:cs="TR Arial" w:hint="default"/>
      <w:sz w:val="24"/>
      <w:szCs w:val="24"/>
    </w:rPr>
  </w:style>
  <w:style w:type="character" w:styleId="SayfaNumaras">
    <w:name w:val="page number"/>
    <w:basedOn w:val="VarsaylanParagrafYaz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Dizin">
    <w:name w:val="Dizin"/>
    <w:basedOn w:val="Normal"/>
    <w:pPr>
      <w:suppressLineNumbers/>
    </w:pPr>
    <w:rPr>
      <w:rFonts w:cs="Mangal"/>
    </w:r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4684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6B468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679C4-6952-4768-843E-8B40BA30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1/b</vt:lpstr>
    </vt:vector>
  </TitlesOfParts>
  <Company>Adalet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1/b</dc:title>
  <dc:subject/>
  <dc:creator>medogan</dc:creator>
  <cp:keywords/>
  <cp:lastModifiedBy>HASAN ÇAM 155215</cp:lastModifiedBy>
  <cp:revision>3</cp:revision>
  <cp:lastPrinted>2021-06-03T08:51:00Z</cp:lastPrinted>
  <dcterms:created xsi:type="dcterms:W3CDTF">2024-09-19T11:48:00Z</dcterms:created>
  <dcterms:modified xsi:type="dcterms:W3CDTF">2026-07-06T12:22:00Z</dcterms:modified>
</cp:coreProperties>
</file>