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03" w:rsidRDefault="000E2903" w:rsidP="000E2903">
      <w:pPr>
        <w:pStyle w:val="KonuBal"/>
        <w:pBdr>
          <w:bottom w:val="single" w:sz="8" w:space="16" w:color="4F81BD" w:themeColor="accent1"/>
        </w:pBdr>
        <w:rPr>
          <w:sz w:val="32"/>
          <w:szCs w:val="32"/>
        </w:rPr>
      </w:pPr>
      <w:bookmarkStart w:id="0" w:name="_Hlk31359258"/>
    </w:p>
    <w:p w:rsidR="00AD3886" w:rsidRDefault="00201A63" w:rsidP="000E2903">
      <w:pPr>
        <w:pStyle w:val="KonuBal"/>
        <w:pBdr>
          <w:bottom w:val="single" w:sz="8" w:space="16" w:color="4F81BD" w:themeColor="accent1"/>
        </w:pBdr>
        <w:rPr>
          <w:sz w:val="32"/>
          <w:szCs w:val="32"/>
        </w:rPr>
      </w:pPr>
      <w:r>
        <w:rPr>
          <w:sz w:val="32"/>
          <w:szCs w:val="32"/>
        </w:rPr>
        <w:t>Türkiye’deki Hakim ve Savcılar</w:t>
      </w:r>
      <w:r w:rsidR="008C7071">
        <w:rPr>
          <w:sz w:val="32"/>
          <w:szCs w:val="32"/>
        </w:rPr>
        <w:t xml:space="preserve"> için </w:t>
      </w:r>
      <w:r w:rsidR="00E35A83">
        <w:rPr>
          <w:sz w:val="32"/>
          <w:szCs w:val="32"/>
        </w:rPr>
        <w:t>Siber</w:t>
      </w:r>
      <w:r>
        <w:rPr>
          <w:sz w:val="32"/>
          <w:szCs w:val="32"/>
        </w:rPr>
        <w:t xml:space="preserve"> Suçların Soruşturulması ve K</w:t>
      </w:r>
      <w:r w:rsidR="008C7071">
        <w:rPr>
          <w:sz w:val="32"/>
          <w:szCs w:val="32"/>
        </w:rPr>
        <w:t>ovuşturulması</w:t>
      </w:r>
      <w:r>
        <w:rPr>
          <w:sz w:val="32"/>
          <w:szCs w:val="32"/>
        </w:rPr>
        <w:t xml:space="preserve"> Esnasında </w:t>
      </w:r>
      <w:r w:rsidR="001F0363">
        <w:rPr>
          <w:sz w:val="32"/>
          <w:szCs w:val="32"/>
        </w:rPr>
        <w:t xml:space="preserve">Elektronik </w:t>
      </w:r>
      <w:r>
        <w:rPr>
          <w:sz w:val="32"/>
          <w:szCs w:val="32"/>
        </w:rPr>
        <w:t>Delillerin Ele A</w:t>
      </w:r>
      <w:r w:rsidR="008C7071">
        <w:rPr>
          <w:sz w:val="32"/>
          <w:szCs w:val="32"/>
        </w:rPr>
        <w:t>lınması</w:t>
      </w:r>
      <w:r>
        <w:rPr>
          <w:sz w:val="32"/>
          <w:szCs w:val="32"/>
        </w:rPr>
        <w:t xml:space="preserve"> Çalıştayı</w:t>
      </w:r>
    </w:p>
    <w:p w:rsidR="00201A63" w:rsidRPr="00201A63" w:rsidRDefault="00201A63" w:rsidP="00201A63"/>
    <w:bookmarkEnd w:id="0"/>
    <w:p w:rsidR="007A0EDE" w:rsidRPr="00200701" w:rsidRDefault="00321C9F" w:rsidP="00A03C00">
      <w:pPr>
        <w:pStyle w:val="AltKonuBal"/>
        <w:spacing w:line="280" w:lineRule="atLeast"/>
        <w:rPr>
          <w:b w:val="0"/>
          <w:sz w:val="22"/>
        </w:rPr>
      </w:pPr>
      <w:r>
        <w:rPr>
          <w:b w:val="0"/>
          <w:sz w:val="22"/>
        </w:rPr>
        <w:t>Çalıştay, iPROCEEDS-2 ve Türkiye’de Ceza Adalet Sisteminin Güçlendirilmesi ve Avrupa İnsan Hakları Sözleşmesi İhlallerinin Önlenmesi için Yargı Mensuplarının Kapasitesinin Artırılması Ortak Projesi kapsamında düzenlenmektedir.</w:t>
      </w:r>
    </w:p>
    <w:p w:rsidR="0078616A" w:rsidRDefault="007164BB" w:rsidP="007164BB">
      <w:pPr>
        <w:pStyle w:val="AltKonuBal"/>
        <w:spacing w:line="280" w:lineRule="atLeast"/>
        <w:rPr>
          <w:b w:val="0"/>
          <w:sz w:val="22"/>
          <w:highlight w:val="yellow"/>
        </w:rPr>
      </w:pPr>
      <w:r>
        <w:rPr>
          <w:b w:val="0"/>
          <w:sz w:val="22"/>
        </w:rPr>
        <w:t xml:space="preserve">Çevrimiçi </w:t>
      </w:r>
      <w:r>
        <w:rPr>
          <w:rFonts w:ascii="Calibri" w:hAnsi="Calibri"/>
          <w:b w:val="0"/>
          <w:sz w:val="22"/>
        </w:rPr>
        <w:t>ǀ</w:t>
      </w:r>
    </w:p>
    <w:p w:rsidR="0078616A" w:rsidRPr="000E2903" w:rsidRDefault="0078616A" w:rsidP="007164BB">
      <w:pPr>
        <w:pStyle w:val="AltKonuBal"/>
        <w:spacing w:line="280" w:lineRule="atLeast"/>
        <w:rPr>
          <w:b w:val="0"/>
          <w:sz w:val="22"/>
        </w:rPr>
      </w:pPr>
      <w:r w:rsidRPr="000E2903">
        <w:rPr>
          <w:b w:val="0"/>
          <w:sz w:val="22"/>
        </w:rPr>
        <w:t>30 Haziran</w:t>
      </w:r>
      <w:r w:rsidR="000E2903" w:rsidRPr="000E2903">
        <w:rPr>
          <w:b w:val="0"/>
          <w:sz w:val="22"/>
        </w:rPr>
        <w:t xml:space="preserve"> 2021 – 10:00 - 16:45</w:t>
      </w:r>
    </w:p>
    <w:p w:rsidR="00DA101B" w:rsidRPr="00200701" w:rsidRDefault="0078616A" w:rsidP="007164BB">
      <w:pPr>
        <w:pStyle w:val="AltKonuBal"/>
        <w:spacing w:line="280" w:lineRule="atLeast"/>
        <w:rPr>
          <w:b w:val="0"/>
          <w:sz w:val="22"/>
        </w:rPr>
      </w:pPr>
      <w:r w:rsidRPr="000E2903">
        <w:rPr>
          <w:b w:val="0"/>
          <w:sz w:val="22"/>
        </w:rPr>
        <w:t xml:space="preserve">7 Temmuz </w:t>
      </w:r>
      <w:r w:rsidR="000E2903" w:rsidRPr="000E2903">
        <w:rPr>
          <w:b w:val="0"/>
          <w:sz w:val="22"/>
        </w:rPr>
        <w:t>2021 – 10:00 – 16:45</w:t>
      </w:r>
    </w:p>
    <w:p w:rsidR="007164BB" w:rsidRPr="00200701" w:rsidRDefault="0032674F" w:rsidP="00E9154C">
      <w:pPr>
        <w:pStyle w:val="4OutlSubtitleStrong"/>
        <w:spacing w:after="480" w:line="280" w:lineRule="atLeast"/>
        <w:rPr>
          <w:sz w:val="24"/>
        </w:rPr>
      </w:pPr>
      <w:r>
        <w:rPr>
          <w:sz w:val="24"/>
        </w:rPr>
        <w:t>Program</w:t>
      </w:r>
    </w:p>
    <w:p w:rsidR="00A670E7" w:rsidRPr="00200701" w:rsidRDefault="00E16D1E" w:rsidP="001A4DDA">
      <w:pPr>
        <w:pStyle w:val="Balk1"/>
      </w:pPr>
      <w:r>
        <w:t>Arka Plan ve Gerekçe</w:t>
      </w:r>
    </w:p>
    <w:p w:rsidR="00520A5D" w:rsidRPr="00200701" w:rsidRDefault="00520A5D" w:rsidP="00520A5D">
      <w:pPr>
        <w:spacing w:after="120" w:line="280" w:lineRule="atLeast"/>
      </w:pPr>
      <w:r>
        <w:t>Devam eden Covid-19 salgını nedeniyle, birçok işletme ve kurum faaliyetlerini fiziksel olarak düzenlenen faaliyetlerden ziyade çevrimiçi ortama taşıyarak teknolojik araçlara daha fazla dayalı etkinlikler düzenlemeye başlamıştır. Suçlular, doğaları gereği bir toplumda devam eden değişikliklere hızla adapte olabildiklerinden, onlar da eylemlerini çevrimiçi ortamlara kaydırmış ve dünya çapında artan internet kullanıcılarını hedef almaya başlamışlardır.</w:t>
      </w:r>
    </w:p>
    <w:p w:rsidR="00520A5D" w:rsidRPr="00200701" w:rsidRDefault="00520A5D" w:rsidP="00520A5D">
      <w:pPr>
        <w:spacing w:after="120" w:line="280" w:lineRule="atLeast"/>
      </w:pPr>
      <w:r>
        <w:t xml:space="preserve">Dünya genelinde toplumların bilgi ve iletişim teknolojilerini giderek daha fazla kullanması göz önünde bulundurulduğunda, </w:t>
      </w:r>
      <w:r w:rsidR="00E35A83">
        <w:t>hâkim</w:t>
      </w:r>
      <w:r>
        <w:t xml:space="preserve"> ve </w:t>
      </w:r>
      <w:r w:rsidR="00E35A83">
        <w:t>savcıların</w:t>
      </w:r>
      <w:r>
        <w:t xml:space="preserve"> özellikle eğitimler vasıtasıyla bu alanda gerekli bilgi ve beceriler ile donatılmasına yönelik çalışmaların yürütülmesi gerektiği aşikârdır.</w:t>
      </w:r>
    </w:p>
    <w:p w:rsidR="00520A5D" w:rsidRPr="00200701" w:rsidRDefault="00520A5D" w:rsidP="00520A5D">
      <w:pPr>
        <w:spacing w:after="120" w:line="280" w:lineRule="atLeast"/>
      </w:pPr>
      <w:r>
        <w:t xml:space="preserve">Polis memurları, savcılar veya </w:t>
      </w:r>
      <w:r w:rsidR="00E35A83">
        <w:t>hâkimler</w:t>
      </w:r>
      <w:r>
        <w:t xml:space="preserve"> gibi ceza adaleti alanında çalışan yetkililer; cezai soruşturma, kovuşturma veya yargılama süreçlerinin çeşitli aşamalarında elektronik delillerin toplanması, analiz edilmesi veya </w:t>
      </w:r>
      <w:r w:rsidR="00E35A83">
        <w:t>bunlar hakkında</w:t>
      </w:r>
      <w:r>
        <w:t xml:space="preserve"> karar verilmesine ilişkin roller üstlenmektedir. Elektronik delillerin yapısal özelliklerinin yanı sıra siber suçlar alanında karşılaşılabilecek diğer deliller de </w:t>
      </w:r>
      <w:r w:rsidR="00E35A83">
        <w:t>dâhil</w:t>
      </w:r>
      <w:r>
        <w:t xml:space="preserve"> olmak üzere, yetkilendirme, delil toplama, analiz, hazırlık ve kabul edilebilirlik aşamaları gibi delillere ilişkin sürecin baştan sona idrak edilmesi büyük bir önem arz etmektedir.</w:t>
      </w:r>
    </w:p>
    <w:p w:rsidR="007127EB" w:rsidRPr="00200701" w:rsidRDefault="007127EB" w:rsidP="003047AF">
      <w:pPr>
        <w:spacing w:after="120" w:line="280" w:lineRule="atLeast"/>
      </w:pPr>
      <w:r>
        <w:t xml:space="preserve">Bu ihtiyaca hitaben, iPROCEEDS-2 projesinin 6. Sonucu ve özellikle kolluk kuvvetleri, hâkim ve savcıların eğitimler vasıtasıyla kapasitelerinin geliştirilmesini amaçlayan ve mağdurlara uçtan uca destek sağlamak için çok disiplinli kurumlar arası işbirliğinin kurulmasını destekleyen Ceza Adalet Sistemi - 2 projesi kapsamında, Türkiye’deki </w:t>
      </w:r>
      <w:r w:rsidR="00E35A83">
        <w:t>hâkim</w:t>
      </w:r>
      <w:r>
        <w:t xml:space="preserve"> ve savcılar için </w:t>
      </w:r>
      <w:r w:rsidR="00600D10">
        <w:t xml:space="preserve"> bir buçuk günlük iki adet</w:t>
      </w:r>
      <w:r>
        <w:t xml:space="preserve">çevrimiçi </w:t>
      </w:r>
      <w:r>
        <w:rPr>
          <w:i/>
          <w:iCs/>
          <w:snapToGrid w:val="0"/>
        </w:rPr>
        <w:t>siber suçlar ve elektronik deliller hakkında yargı eğitimi</w:t>
      </w:r>
      <w:r>
        <w:t xml:space="preserve"> düzenlenecektir.</w:t>
      </w:r>
    </w:p>
    <w:p w:rsidR="003047AF" w:rsidRPr="000E2903" w:rsidRDefault="003047AF" w:rsidP="003047AF">
      <w:r w:rsidRPr="000E2903">
        <w:t>Çalış</w:t>
      </w:r>
      <w:r w:rsidR="00C7312A" w:rsidRPr="000E2903">
        <w:t>tay</w:t>
      </w:r>
      <w:r w:rsidR="00FB6411" w:rsidRPr="000E2903">
        <w:t xml:space="preserve"> ayrıca</w:t>
      </w:r>
      <w:r w:rsidR="00C7312A" w:rsidRPr="000E2903">
        <w:t>, Avrupa İnsan Hakları Sözleşmesi</w:t>
      </w:r>
      <w:r w:rsidR="00FB6411" w:rsidRPr="000E2903">
        <w:t xml:space="preserve">nin3. ve 6. </w:t>
      </w:r>
      <w:r w:rsidR="009F66C3" w:rsidRPr="000E2903">
        <w:t>m</w:t>
      </w:r>
      <w:r w:rsidR="00FB6411" w:rsidRPr="000E2903">
        <w:t>addeleri ışığında, siber suçlarla ilgili olarak hukuka aykırı deliller konusunu da kapsayacaktır.</w:t>
      </w:r>
    </w:p>
    <w:p w:rsidR="00FB6411" w:rsidRPr="000E2903" w:rsidRDefault="00FB6411" w:rsidP="003047AF"/>
    <w:p w:rsidR="00FB6411" w:rsidRPr="00FB6411" w:rsidRDefault="00FB6411" w:rsidP="003047AF">
      <w:r w:rsidRPr="000E2903">
        <w:lastRenderedPageBreak/>
        <w:t xml:space="preserve">Ayrıca, 8. </w:t>
      </w:r>
      <w:r w:rsidR="009F66C3" w:rsidRPr="000E2903">
        <w:t>m</w:t>
      </w:r>
      <w:r w:rsidRPr="000E2903">
        <w:t>adde altında özel hayata saygıyla ilgili kısımlar, oturumlara dahil edilecektir.</w:t>
      </w:r>
    </w:p>
    <w:p w:rsidR="00FB6411" w:rsidRPr="00200701" w:rsidRDefault="00FB6411" w:rsidP="003047AF">
      <w:pPr>
        <w:rPr>
          <w:rFonts w:ascii="Calibri" w:hAnsi="Calibri"/>
          <w:sz w:val="22"/>
          <w:szCs w:val="22"/>
        </w:rPr>
      </w:pPr>
    </w:p>
    <w:p w:rsidR="00A1526B" w:rsidRPr="00200701" w:rsidRDefault="00A1526B" w:rsidP="001A4DDA">
      <w:pPr>
        <w:pStyle w:val="Balk1"/>
      </w:pPr>
      <w:r>
        <w:t>Beklenilen sonuç</w:t>
      </w:r>
    </w:p>
    <w:p w:rsidR="00185FD6" w:rsidRPr="00200701" w:rsidRDefault="00185FD6" w:rsidP="00D92F31">
      <w:pPr>
        <w:spacing w:after="120" w:line="280" w:lineRule="atLeast"/>
      </w:pPr>
      <w:r>
        <w:t>iPROCEEDS-2 projesinin 6. sonucu (</w:t>
      </w:r>
      <w:r>
        <w:rPr>
          <w:i/>
          <w:iCs/>
          <w:szCs w:val="18"/>
        </w:rPr>
        <w:t>veri koruma ve hukukun üstünlüğü güvencelerine odaklanan siber suçlar ve elektronik deliller ve ilgili mali soruşturmalar ve karapara aklamanın önlenmesine yönelik tedbirler hakkında yargı eğitimi</w:t>
      </w:r>
      <w:r>
        <w:t>) ve Ceza Adalet Projesinin 2. sonucu (</w:t>
      </w:r>
      <w:r>
        <w:rPr>
          <w:i/>
          <w:iCs/>
          <w:szCs w:val="18"/>
        </w:rPr>
        <w:t>Türk hukukçularının ceza adaleti alanında Avrupa insan haklarını uygulamaya yönelik bilgi ve becerilerinin geliştirilmesi</w:t>
      </w:r>
      <w:r>
        <w:t xml:space="preserve">) Türkiye’deki yargı mensupları için yürütülen bu çevrimiçi çalıştay kapsamında, hem fiziksel deliller hem de siber suçlar bağlamında </w:t>
      </w:r>
      <w:r w:rsidR="00E35A83">
        <w:t>elektronik</w:t>
      </w:r>
      <w:r>
        <w:t xml:space="preserve"> delil konularının ele alınması amaçlanmaktadır. Çalıştay, yargı mensuplarının kovuşturma, siber suç davalarını yargılama, delilleri değerlendirme, idare etme ve bu deliller hakkında karar verme kapasitelerinin artırılması amacıyla düzenlenecektir.</w:t>
      </w:r>
    </w:p>
    <w:p w:rsidR="003D38CA" w:rsidRPr="00200701" w:rsidRDefault="004C35AA" w:rsidP="00D92F31">
      <w:pPr>
        <w:spacing w:after="120" w:line="280" w:lineRule="atLeast"/>
      </w:pPr>
      <w:r>
        <w:t xml:space="preserve">İki </w:t>
      </w:r>
      <w:r w:rsidR="000E2903">
        <w:t xml:space="preserve">det </w:t>
      </w:r>
      <w:r>
        <w:t>iki</w:t>
      </w:r>
      <w:r w:rsidR="000E2903">
        <w:t xml:space="preserve"> farklı gün </w:t>
      </w:r>
      <w:r w:rsidR="003047AF">
        <w:t>sürecek çevrimiçi etkinlik</w:t>
      </w:r>
      <w:r w:rsidR="000E2903">
        <w:t>ler</w:t>
      </w:r>
      <w:r w:rsidR="003047AF">
        <w:t xml:space="preserve"> kapsamında, fiziki ve elektronik delillerin ele alınması, delillerin toplanmasından başlayıp kovuşturma ve yargılama aşamalarını da kapsayacak şekilde bütüncül olarak işlenecektir.</w:t>
      </w:r>
    </w:p>
    <w:p w:rsidR="004E6D28" w:rsidRPr="00200701" w:rsidRDefault="004E6D28" w:rsidP="00D92F31">
      <w:pPr>
        <w:spacing w:after="120" w:line="280" w:lineRule="atLeast"/>
      </w:pPr>
      <w:r>
        <w:t xml:space="preserve">Siber suçlar alanında delillerin ele alınmasına ilişkin </w:t>
      </w:r>
      <w:r w:rsidR="00E35A83">
        <w:t>standardizasyonun</w:t>
      </w:r>
      <w:r>
        <w:t xml:space="preserve"> sağlanması için Türkiye’deki </w:t>
      </w:r>
      <w:r w:rsidR="00E35A83">
        <w:t>hâkimlerin</w:t>
      </w:r>
      <w:r>
        <w:t xml:space="preserve"> deneyimleri ve iyi uygulama örnekleri diğer katılımcılar ile paylaşılacaktır. Ayrıca, katılımcılar uluslararası anlaşmalar kapsamında öngörüldüğü üzere delillerin kabul edilebilirliğine ilişkin bilgiler de edineceklerdir.</w:t>
      </w:r>
    </w:p>
    <w:p w:rsidR="0032674F" w:rsidRPr="00200701" w:rsidRDefault="00E16D1E" w:rsidP="001A4DDA">
      <w:pPr>
        <w:pStyle w:val="Balk1"/>
      </w:pPr>
      <w:r>
        <w:t>Katılımcılar</w:t>
      </w:r>
    </w:p>
    <w:p w:rsidR="00D122AC" w:rsidRPr="00200701" w:rsidRDefault="0032674F" w:rsidP="00E9154C">
      <w:pPr>
        <w:spacing w:before="120" w:line="280" w:lineRule="atLeast"/>
      </w:pPr>
      <w:r>
        <w:t xml:space="preserve">Etkinliğe </w:t>
      </w:r>
      <w:r w:rsidR="004D07D3" w:rsidRPr="004C35AA">
        <w:t xml:space="preserve">Türkiye Cumhuriyeti Adalet Bakanlığı </w:t>
      </w:r>
      <w:r w:rsidRPr="004C35AA">
        <w:t>temsilcileri, T</w:t>
      </w:r>
      <w:r>
        <w:t xml:space="preserve">ürkiye’deki yargı mensupları, siber suç davalarına bakan </w:t>
      </w:r>
      <w:r w:rsidR="00E35A83">
        <w:t>hâkim</w:t>
      </w:r>
      <w:r>
        <w:t xml:space="preserve"> ve savcılar,</w:t>
      </w:r>
      <w:r w:rsidR="004C35AA">
        <w:t xml:space="preserve"> Siber Suçlarla Mücadeler Dairesi Başkanlığı, kolluk </w:t>
      </w:r>
      <w:r w:rsidR="007512C5">
        <w:t>görevlileri, Bilgi Teknolojileri</w:t>
      </w:r>
      <w:r w:rsidR="004C35AA">
        <w:t xml:space="preserve"> ve İletişim Kurumu, ve</w:t>
      </w:r>
      <w:r>
        <w:t xml:space="preserve"> Avrupa Konseyi uzmanları ve personeli katılım sağlayacaktır.</w:t>
      </w:r>
    </w:p>
    <w:p w:rsidR="00B1016F" w:rsidRPr="00200701" w:rsidRDefault="0032674F" w:rsidP="001A4DDA">
      <w:pPr>
        <w:pStyle w:val="Balk1"/>
      </w:pPr>
      <w:r>
        <w:t>İdari düzenlemeler</w:t>
      </w:r>
    </w:p>
    <w:p w:rsidR="00BB37FB" w:rsidRDefault="004C35AA" w:rsidP="00BB37FB">
      <w:pPr>
        <w:spacing w:before="120" w:after="240" w:line="280" w:lineRule="atLeast"/>
      </w:pPr>
      <w:r>
        <w:t xml:space="preserve">30 Haziran 2021 ve 7 Temmuz 2021 </w:t>
      </w:r>
      <w:r w:rsidR="00BB37FB">
        <w:t>tarihlerinde Türkiye saati ile 10.00-1</w:t>
      </w:r>
      <w:r>
        <w:t>6</w:t>
      </w:r>
      <w:r w:rsidR="00BB37FB">
        <w:t>.</w:t>
      </w:r>
      <w:r>
        <w:t>45</w:t>
      </w:r>
      <w:r w:rsidR="00BB37FB">
        <w:t xml:space="preserve"> saatleri arasında (GMT + 3) </w:t>
      </w:r>
      <w:r w:rsidR="008B438E">
        <w:t>iki</w:t>
      </w:r>
      <w:r>
        <w:t xml:space="preserve"> adet birer günlük </w:t>
      </w:r>
      <w:r w:rsidR="00BB37FB">
        <w:t>çevrimiçi</w:t>
      </w:r>
      <w:r>
        <w:t xml:space="preserve"> çalıştaylar</w:t>
      </w:r>
      <w:r w:rsidR="00BB37FB">
        <w:t xml:space="preserve"> olarak düzenlenecektir.</w:t>
      </w:r>
    </w:p>
    <w:p w:rsidR="00CC4D4A" w:rsidRPr="00E02D17" w:rsidRDefault="00CC4D4A" w:rsidP="00E02D17">
      <w:pPr>
        <w:spacing w:line="240" w:lineRule="auto"/>
        <w:jc w:val="left"/>
        <w:rPr>
          <w:rFonts w:eastAsiaTheme="majorEastAsia"/>
          <w:b/>
          <w:bCs/>
          <w:snapToGrid w:val="0"/>
          <w:color w:val="365F91" w:themeColor="accent1" w:themeShade="BF"/>
          <w:spacing w:val="20"/>
          <w:kern w:val="28"/>
          <w:sz w:val="36"/>
          <w:szCs w:val="40"/>
        </w:rPr>
      </w:pPr>
    </w:p>
    <w:tbl>
      <w:tblPr>
        <w:tblStyle w:val="OrtaList2-Vurgu1"/>
        <w:tblW w:w="5000" w:type="pct"/>
        <w:jc w:val="center"/>
        <w:tblBorders>
          <w:top w:val="none" w:sz="0" w:space="0" w:color="auto"/>
          <w:left w:val="none" w:sz="0" w:space="0" w:color="auto"/>
          <w:bottom w:val="none" w:sz="0" w:space="0" w:color="auto"/>
          <w:right w:val="none" w:sz="0" w:space="0" w:color="auto"/>
        </w:tblBorders>
        <w:tblCellMar>
          <w:top w:w="28" w:type="dxa"/>
          <w:bottom w:w="28" w:type="dxa"/>
        </w:tblCellMar>
        <w:tblLook w:val="04A0"/>
      </w:tblPr>
      <w:tblGrid>
        <w:gridCol w:w="893"/>
        <w:gridCol w:w="8056"/>
      </w:tblGrid>
      <w:tr w:rsidR="00E9154C" w:rsidRPr="00200701" w:rsidTr="003D2EBD">
        <w:trPr>
          <w:cnfStyle w:val="100000000000"/>
          <w:trHeight w:val="340"/>
          <w:jc w:val="center"/>
        </w:trPr>
        <w:tc>
          <w:tcPr>
            <w:cnfStyle w:val="001000000100"/>
            <w:tcW w:w="5000" w:type="pct"/>
            <w:gridSpan w:val="2"/>
            <w:tcBorders>
              <w:bottom w:val="single" w:sz="4" w:space="0" w:color="365F91" w:themeColor="accent1" w:themeShade="BF"/>
            </w:tcBorders>
            <w:vAlign w:val="center"/>
          </w:tcPr>
          <w:p w:rsidR="00E9154C" w:rsidRDefault="004C35AA" w:rsidP="003D2EBD">
            <w:pPr>
              <w:spacing w:line="280" w:lineRule="atLeast"/>
              <w:jc w:val="left"/>
              <w:rPr>
                <w:b/>
                <w:color w:val="2F618F"/>
              </w:rPr>
            </w:pPr>
            <w:r>
              <w:rPr>
                <w:b/>
                <w:color w:val="2F618F"/>
              </w:rPr>
              <w:t xml:space="preserve">30 Haziran 2021 ve 7 Temmuz 2021 </w:t>
            </w:r>
          </w:p>
          <w:p w:rsidR="00E02D17" w:rsidRPr="00200701" w:rsidRDefault="00E02D17" w:rsidP="003D2EBD">
            <w:pPr>
              <w:spacing w:line="280" w:lineRule="atLeast"/>
              <w:jc w:val="left"/>
              <w:rPr>
                <w:rFonts w:eastAsiaTheme="minorHAnsi"/>
                <w:b/>
              </w:rPr>
            </w:pPr>
          </w:p>
        </w:tc>
      </w:tr>
      <w:tr w:rsidR="00E9154C" w:rsidRPr="00200701" w:rsidTr="0058002B">
        <w:trPr>
          <w:cnfStyle w:val="000000100000"/>
          <w:trHeight w:val="297"/>
          <w:jc w:val="center"/>
        </w:trPr>
        <w:tc>
          <w:tcPr>
            <w:cnfStyle w:val="001000000000"/>
            <w:tcW w:w="499" w:type="pct"/>
            <w:tcBorders>
              <w:left w:val="single" w:sz="4" w:space="0" w:color="365F91" w:themeColor="accent1" w:themeShade="BF"/>
              <w:bottom w:val="single" w:sz="4" w:space="0" w:color="auto"/>
              <w:right w:val="single" w:sz="4" w:space="0" w:color="365F91" w:themeColor="accent1" w:themeShade="BF"/>
            </w:tcBorders>
            <w:vAlign w:val="center"/>
          </w:tcPr>
          <w:p w:rsidR="00E9154C" w:rsidRDefault="00E9154C" w:rsidP="003D2EBD">
            <w:pPr>
              <w:jc w:val="left"/>
            </w:pPr>
            <w:r>
              <w:t>10</w:t>
            </w:r>
            <w:r w:rsidR="006B73B6">
              <w:t>:0</w:t>
            </w:r>
            <w:r w:rsidR="004B1C22">
              <w:t>0</w:t>
            </w:r>
          </w:p>
          <w:p w:rsidR="006B73B6" w:rsidRPr="00200701" w:rsidRDefault="006B73B6" w:rsidP="003D2EBD">
            <w:pPr>
              <w:jc w:val="left"/>
            </w:pPr>
            <w:r>
              <w:t>10:20</w:t>
            </w:r>
          </w:p>
        </w:tc>
        <w:tc>
          <w:tcPr>
            <w:tcW w:w="4501" w:type="pct"/>
            <w:tcBorders>
              <w:left w:val="single" w:sz="4" w:space="0" w:color="365F91" w:themeColor="accent1" w:themeShade="BF"/>
              <w:right w:val="single" w:sz="4" w:space="0" w:color="365F91" w:themeColor="accent1" w:themeShade="BF"/>
            </w:tcBorders>
            <w:vAlign w:val="center"/>
          </w:tcPr>
          <w:p w:rsidR="00E9154C" w:rsidRPr="00200701" w:rsidRDefault="00E9154C" w:rsidP="003D2EBD">
            <w:pPr>
              <w:pStyle w:val="OutlBullets"/>
              <w:spacing w:after="120"/>
              <w:ind w:left="357" w:hanging="357"/>
              <w:contextualSpacing w:val="0"/>
              <w:cnfStyle w:val="000000100000"/>
              <w:rPr>
                <w:rFonts w:eastAsia="Times New Roman" w:cstheme="majorBidi"/>
                <w:snapToGrid/>
                <w:sz w:val="18"/>
                <w:szCs w:val="24"/>
              </w:rPr>
            </w:pPr>
            <w:r>
              <w:rPr>
                <w:snapToGrid/>
                <w:sz w:val="18"/>
                <w:szCs w:val="24"/>
              </w:rPr>
              <w:t>Açış Konuşmaları:</w:t>
            </w:r>
          </w:p>
          <w:p w:rsidR="004C35AA" w:rsidRPr="004C35AA" w:rsidRDefault="004C35AA" w:rsidP="004C35AA">
            <w:pPr>
              <w:pStyle w:val="ListeParagraf"/>
              <w:numPr>
                <w:ilvl w:val="0"/>
                <w:numId w:val="13"/>
              </w:numPr>
              <w:cnfStyle w:val="000000100000"/>
              <w:rPr>
                <w:i/>
                <w:iCs/>
                <w:lang w:eastAsia="en-GB"/>
              </w:rPr>
            </w:pPr>
            <w:r w:rsidRPr="004C35AA">
              <w:rPr>
                <w:i/>
                <w:iCs/>
                <w:lang w:eastAsia="en-GB"/>
              </w:rPr>
              <w:t>Türkiye Cumhuriyeti Adalet Bakanlığı</w:t>
            </w:r>
            <w:r>
              <w:rPr>
                <w:i/>
                <w:iCs/>
                <w:lang w:eastAsia="en-GB"/>
              </w:rPr>
              <w:t>-</w:t>
            </w:r>
            <w:r w:rsidRPr="004C35AA">
              <w:rPr>
                <w:i/>
                <w:iCs/>
                <w:lang w:eastAsia="en-GB"/>
              </w:rPr>
              <w:t xml:space="preserve"> Daha sonra belirlenecek</w:t>
            </w:r>
          </w:p>
          <w:p w:rsidR="0010590E" w:rsidRPr="00200701" w:rsidRDefault="0010590E" w:rsidP="00B20661">
            <w:pPr>
              <w:pStyle w:val="OutlBullets"/>
              <w:numPr>
                <w:ilvl w:val="0"/>
                <w:numId w:val="13"/>
              </w:numPr>
              <w:spacing w:after="0"/>
              <w:cnfStyle w:val="000000100000"/>
              <w:rPr>
                <w:rFonts w:eastAsia="Times New Roman" w:cstheme="majorBidi"/>
                <w:i/>
                <w:iCs/>
                <w:snapToGrid/>
                <w:sz w:val="18"/>
                <w:szCs w:val="24"/>
              </w:rPr>
            </w:pPr>
            <w:r>
              <w:rPr>
                <w:i/>
                <w:iCs/>
                <w:snapToGrid/>
                <w:sz w:val="18"/>
                <w:szCs w:val="24"/>
              </w:rPr>
              <w:t xml:space="preserve">Avrupa Birliği Türkiye Delegasyonu - Daha sonra belirlenecek </w:t>
            </w:r>
          </w:p>
          <w:p w:rsidR="00B20661" w:rsidRPr="00200701" w:rsidRDefault="00B20661" w:rsidP="00B20661">
            <w:pPr>
              <w:pStyle w:val="OutlBullets"/>
              <w:numPr>
                <w:ilvl w:val="0"/>
                <w:numId w:val="13"/>
              </w:numPr>
              <w:spacing w:after="0"/>
              <w:cnfStyle w:val="000000100000"/>
              <w:rPr>
                <w:rFonts w:eastAsia="Times New Roman" w:cstheme="majorBidi"/>
                <w:i/>
                <w:iCs/>
                <w:snapToGrid/>
                <w:sz w:val="18"/>
                <w:szCs w:val="24"/>
              </w:rPr>
            </w:pPr>
            <w:r>
              <w:rPr>
                <w:i/>
                <w:iCs/>
                <w:sz w:val="18"/>
                <w:szCs w:val="24"/>
              </w:rPr>
              <w:t xml:space="preserve">Avrupa Konseyi Türkiye Program Ofisi - Daha sonra belirlenecek </w:t>
            </w:r>
          </w:p>
          <w:p w:rsidR="00E9154C" w:rsidRPr="00CC02CA" w:rsidRDefault="008A2DF1" w:rsidP="00CC02CA">
            <w:pPr>
              <w:pStyle w:val="OutlBullets"/>
              <w:numPr>
                <w:ilvl w:val="0"/>
                <w:numId w:val="13"/>
              </w:numPr>
              <w:spacing w:after="0"/>
              <w:cnfStyle w:val="000000100000"/>
              <w:rPr>
                <w:rFonts w:eastAsia="Times New Roman" w:cstheme="majorBidi"/>
                <w:snapToGrid/>
                <w:sz w:val="18"/>
                <w:szCs w:val="24"/>
              </w:rPr>
            </w:pPr>
            <w:r>
              <w:rPr>
                <w:sz w:val="18"/>
                <w:szCs w:val="24"/>
              </w:rPr>
              <w:t>Avrupa Konseyi - Virgil SPIRIDON, Operasyonlar Başkanı</w:t>
            </w:r>
            <w:r>
              <w:rPr>
                <w:sz w:val="18"/>
              </w:rPr>
              <w:t>, Avrupa Konseyi Siber Suç Programı Ofisi</w:t>
            </w:r>
          </w:p>
          <w:p w:rsidR="00CC02CA" w:rsidRPr="00CC02CA" w:rsidRDefault="00CC02CA" w:rsidP="00CC02CA">
            <w:pPr>
              <w:pStyle w:val="OutlBullets"/>
              <w:spacing w:after="0"/>
              <w:ind w:firstLine="0"/>
              <w:cnfStyle w:val="000000100000"/>
              <w:rPr>
                <w:rFonts w:eastAsia="Times New Roman" w:cstheme="majorBidi"/>
                <w:snapToGrid/>
                <w:sz w:val="18"/>
                <w:szCs w:val="24"/>
              </w:rPr>
            </w:pPr>
          </w:p>
        </w:tc>
      </w:tr>
      <w:tr w:rsidR="00E9154C" w:rsidRPr="00200701" w:rsidTr="0058002B">
        <w:trPr>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6B73B6" w:rsidRDefault="006B73B6" w:rsidP="003D2EBD">
            <w:pPr>
              <w:jc w:val="left"/>
            </w:pPr>
            <w:r>
              <w:t>10:20</w:t>
            </w:r>
          </w:p>
          <w:p w:rsidR="00E9154C" w:rsidRPr="00200701" w:rsidRDefault="0036520D" w:rsidP="003D2EBD">
            <w:pPr>
              <w:jc w:val="left"/>
            </w:pPr>
            <w:r>
              <w:t>1</w:t>
            </w:r>
            <w:r w:rsidR="004B1C22">
              <w:t>1</w:t>
            </w:r>
            <w:r w:rsidR="006B73B6">
              <w:t>:</w:t>
            </w:r>
            <w:r w:rsidR="004B1C22">
              <w:t>1</w:t>
            </w:r>
            <w:r>
              <w:t>0</w:t>
            </w:r>
          </w:p>
        </w:tc>
        <w:tc>
          <w:tcPr>
            <w:tcW w:w="4501" w:type="pct"/>
            <w:tcBorders>
              <w:left w:val="single" w:sz="4" w:space="0" w:color="365F91" w:themeColor="accent1" w:themeShade="BF"/>
              <w:right w:val="single" w:sz="4" w:space="0" w:color="365F91" w:themeColor="accent1" w:themeShade="BF"/>
            </w:tcBorders>
            <w:vAlign w:val="center"/>
          </w:tcPr>
          <w:p w:rsidR="004B1C22" w:rsidRDefault="004B1C22" w:rsidP="003D2EBD">
            <w:pPr>
              <w:spacing w:after="120"/>
              <w:jc w:val="left"/>
              <w:cnfStyle w:val="000000000000"/>
              <w:rPr>
                <w:b/>
                <w:bCs/>
              </w:rPr>
            </w:pPr>
            <w:r>
              <w:rPr>
                <w:b/>
                <w:bCs/>
              </w:rPr>
              <w:t xml:space="preserve">Moderatör: </w:t>
            </w:r>
            <w:r w:rsidR="009E2C06" w:rsidRPr="00442A2F">
              <w:rPr>
                <w:b/>
                <w:bCs/>
              </w:rPr>
              <w:t>Alexandru Cristea</w:t>
            </w:r>
          </w:p>
          <w:p w:rsidR="00E9154C" w:rsidRPr="00200701" w:rsidRDefault="00212AE2" w:rsidP="003D2EBD">
            <w:pPr>
              <w:spacing w:after="120"/>
              <w:jc w:val="left"/>
              <w:cnfStyle w:val="000000000000"/>
              <w:rPr>
                <w:b/>
                <w:bCs/>
              </w:rPr>
            </w:pPr>
            <w:r>
              <w:rPr>
                <w:b/>
                <w:bCs/>
              </w:rPr>
              <w:t>1. Oturum</w:t>
            </w:r>
          </w:p>
          <w:p w:rsidR="00F97197" w:rsidRPr="00200701" w:rsidRDefault="006F4342" w:rsidP="00F97197">
            <w:pPr>
              <w:pStyle w:val="ListeParagraf"/>
              <w:numPr>
                <w:ilvl w:val="0"/>
                <w:numId w:val="15"/>
              </w:numPr>
              <w:jc w:val="left"/>
              <w:cnfStyle w:val="000000000000"/>
            </w:pPr>
            <w:r>
              <w:t>Siber suç</w:t>
            </w:r>
            <w:r w:rsidR="00B90F19">
              <w:t>larda</w:t>
            </w:r>
            <w:r>
              <w:t xml:space="preserve"> fiziki ve elektronik deliller, özellikler</w:t>
            </w:r>
            <w:r w:rsidR="00AA6868">
              <w:t>.</w:t>
            </w:r>
            <w:r>
              <w:t xml:space="preserve"> Avrupa Konseyi ile geliştirilen Elektronik Delil Kılavuzuna dair bazı önemli hususlar.</w:t>
            </w:r>
          </w:p>
          <w:p w:rsidR="006F4342" w:rsidRDefault="006F4342" w:rsidP="006E1DEC">
            <w:pPr>
              <w:pStyle w:val="ListeParagraf"/>
              <w:numPr>
                <w:ilvl w:val="0"/>
                <w:numId w:val="15"/>
              </w:numPr>
              <w:spacing w:after="120"/>
              <w:ind w:left="714" w:hanging="357"/>
              <w:contextualSpacing w:val="0"/>
              <w:jc w:val="left"/>
              <w:cnfStyle w:val="000000000000"/>
            </w:pPr>
            <w:r>
              <w:t>Soru &amp; Cevap</w:t>
            </w:r>
          </w:p>
          <w:p w:rsidR="004B1C22" w:rsidRPr="00200701" w:rsidRDefault="004B1C22" w:rsidP="004B1C22">
            <w:pPr>
              <w:pStyle w:val="ListeParagraf"/>
              <w:spacing w:after="120"/>
              <w:ind w:left="714"/>
              <w:contextualSpacing w:val="0"/>
              <w:jc w:val="left"/>
              <w:cnfStyle w:val="000000000000"/>
            </w:pPr>
            <w:r>
              <w:t xml:space="preserve">Konuşmacılar: </w:t>
            </w:r>
          </w:p>
          <w:p w:rsidR="006F4342" w:rsidRPr="00200701" w:rsidRDefault="006F4342" w:rsidP="006F4342">
            <w:pPr>
              <w:jc w:val="left"/>
              <w:cnfStyle w:val="000000000000"/>
              <w:rPr>
                <w:rFonts w:cstheme="minorHAnsi"/>
                <w:i/>
                <w:szCs w:val="20"/>
              </w:rPr>
            </w:pPr>
            <w:r>
              <w:rPr>
                <w:i/>
                <w:szCs w:val="20"/>
              </w:rPr>
              <w:lastRenderedPageBreak/>
              <w:t>XXX - Avrupa Konseyi</w:t>
            </w:r>
            <w:r w:rsidR="004B1C22">
              <w:rPr>
                <w:i/>
                <w:szCs w:val="20"/>
              </w:rPr>
              <w:t xml:space="preserve"> uluslararası</w:t>
            </w:r>
            <w:r>
              <w:rPr>
                <w:i/>
                <w:szCs w:val="20"/>
              </w:rPr>
              <w:t xml:space="preserve"> danışman</w:t>
            </w:r>
            <w:r w:rsidR="000A40A2">
              <w:rPr>
                <w:i/>
                <w:szCs w:val="20"/>
              </w:rPr>
              <w:t>–</w:t>
            </w:r>
          </w:p>
          <w:p w:rsidR="0036520D" w:rsidRPr="00200701" w:rsidRDefault="006F4342" w:rsidP="006F4342">
            <w:pPr>
              <w:jc w:val="left"/>
              <w:cnfStyle w:val="000000000000"/>
              <w:rPr>
                <w:rFonts w:cstheme="minorHAnsi"/>
                <w:i/>
                <w:szCs w:val="20"/>
              </w:rPr>
            </w:pPr>
            <w:r>
              <w:rPr>
                <w:i/>
                <w:szCs w:val="20"/>
              </w:rPr>
              <w:t xml:space="preserve">XXX - Avrupa Konseyi </w:t>
            </w:r>
            <w:r w:rsidR="004B1C22">
              <w:rPr>
                <w:i/>
                <w:szCs w:val="20"/>
              </w:rPr>
              <w:t xml:space="preserve">ulusal </w:t>
            </w:r>
            <w:r>
              <w:rPr>
                <w:i/>
                <w:szCs w:val="20"/>
              </w:rPr>
              <w:t xml:space="preserve">danışman </w:t>
            </w:r>
            <w:r w:rsidR="004B1C22">
              <w:rPr>
                <w:i/>
                <w:szCs w:val="20"/>
              </w:rPr>
              <w:t>–Volkan Dülge</w:t>
            </w:r>
            <w:r w:rsidR="00E37D40">
              <w:rPr>
                <w:i/>
                <w:szCs w:val="20"/>
              </w:rPr>
              <w:t>r (danış</w:t>
            </w:r>
            <w:r w:rsidR="00560D7E">
              <w:rPr>
                <w:i/>
                <w:szCs w:val="20"/>
              </w:rPr>
              <w:t>mak üzere</w:t>
            </w:r>
            <w:r w:rsidR="00E37D40">
              <w:rPr>
                <w:i/>
                <w:szCs w:val="20"/>
              </w:rPr>
              <w:t>)</w:t>
            </w:r>
          </w:p>
        </w:tc>
      </w:tr>
      <w:tr w:rsidR="00E9154C" w:rsidRPr="00200701" w:rsidTr="0058002B">
        <w:trPr>
          <w:cnfStyle w:val="000000100000"/>
          <w:trHeight w:val="275"/>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6B73B6" w:rsidRDefault="006B73B6" w:rsidP="003D2EBD">
            <w:pPr>
              <w:jc w:val="left"/>
            </w:pPr>
            <w:r>
              <w:lastRenderedPageBreak/>
              <w:t>11:10</w:t>
            </w:r>
          </w:p>
          <w:p w:rsidR="00E9154C" w:rsidRPr="00200701" w:rsidRDefault="00E9154C" w:rsidP="003D2EBD">
            <w:pPr>
              <w:jc w:val="left"/>
            </w:pPr>
            <w:r>
              <w:t>1</w:t>
            </w:r>
            <w:r w:rsidR="006B73B6">
              <w:t>2</w:t>
            </w:r>
            <w:r>
              <w:t>.00</w:t>
            </w:r>
          </w:p>
        </w:tc>
        <w:tc>
          <w:tcPr>
            <w:tcW w:w="4501" w:type="pct"/>
            <w:tcBorders>
              <w:left w:val="single" w:sz="4" w:space="0" w:color="365F91" w:themeColor="accent1" w:themeShade="BF"/>
              <w:right w:val="single" w:sz="4" w:space="0" w:color="365F91" w:themeColor="accent1" w:themeShade="BF"/>
            </w:tcBorders>
            <w:vAlign w:val="center"/>
          </w:tcPr>
          <w:p w:rsidR="004B1C22" w:rsidRDefault="004B1C22" w:rsidP="006F4342">
            <w:pPr>
              <w:spacing w:after="120"/>
              <w:jc w:val="left"/>
              <w:cnfStyle w:val="000000100000"/>
              <w:rPr>
                <w:b/>
                <w:bCs/>
              </w:rPr>
            </w:pPr>
            <w:r>
              <w:rPr>
                <w:b/>
                <w:bCs/>
              </w:rPr>
              <w:t xml:space="preserve">Moderatör: Volkan Dülger </w:t>
            </w:r>
            <w:r w:rsidR="008B438E">
              <w:rPr>
                <w:b/>
                <w:bCs/>
              </w:rPr>
              <w:t>(Danışmak Üzere)</w:t>
            </w:r>
          </w:p>
          <w:p w:rsidR="006F4342" w:rsidRPr="00200701" w:rsidRDefault="006F4342" w:rsidP="006F4342">
            <w:pPr>
              <w:spacing w:after="120"/>
              <w:jc w:val="left"/>
              <w:cnfStyle w:val="000000100000"/>
              <w:rPr>
                <w:b/>
                <w:bCs/>
              </w:rPr>
            </w:pPr>
            <w:r>
              <w:rPr>
                <w:b/>
                <w:bCs/>
              </w:rPr>
              <w:t>2. Oturum</w:t>
            </w:r>
          </w:p>
          <w:p w:rsidR="006F4342" w:rsidRPr="00200701" w:rsidRDefault="006F4342" w:rsidP="006F4342">
            <w:pPr>
              <w:pStyle w:val="ListeParagraf"/>
              <w:numPr>
                <w:ilvl w:val="0"/>
                <w:numId w:val="15"/>
              </w:numPr>
              <w:jc w:val="left"/>
              <w:cnfStyle w:val="000000100000"/>
            </w:pPr>
            <w:r>
              <w:t>Siber suç</w:t>
            </w:r>
            <w:r w:rsidR="00CA2F71">
              <w:t>larda</w:t>
            </w:r>
            <w:r>
              <w:t xml:space="preserve"> fiziki ve elektronik delillerin toplanması ve işlenmesine ilişkin kurallar ve iyi uygulama örnekleri</w:t>
            </w:r>
            <w:r w:rsidR="00AA6868">
              <w:t>.</w:t>
            </w:r>
            <w:r>
              <w:t xml:space="preserve"> Avrupa Konseyi tarafından geliştirilen Standart Çalışma Prosedürü Kılavuzuna göre kolluk prosedürü ve iyi uygulamalar. </w:t>
            </w:r>
          </w:p>
          <w:p w:rsidR="003A34EF" w:rsidRDefault="003A34EF" w:rsidP="003A34EF">
            <w:pPr>
              <w:pStyle w:val="ListeParagraf"/>
              <w:numPr>
                <w:ilvl w:val="0"/>
                <w:numId w:val="15"/>
              </w:numPr>
              <w:spacing w:after="120"/>
              <w:ind w:left="714" w:hanging="357"/>
              <w:contextualSpacing w:val="0"/>
              <w:jc w:val="left"/>
              <w:cnfStyle w:val="000000100000"/>
            </w:pPr>
            <w:r>
              <w:t>Soru &amp; Cevap</w:t>
            </w:r>
          </w:p>
          <w:p w:rsidR="00E37D40" w:rsidRPr="00E37D40" w:rsidRDefault="00E37D40" w:rsidP="00E37D40">
            <w:pPr>
              <w:pStyle w:val="ListeParagraf"/>
              <w:spacing w:after="120"/>
              <w:ind w:left="714"/>
              <w:contextualSpacing w:val="0"/>
              <w:jc w:val="left"/>
              <w:cnfStyle w:val="000000100000"/>
            </w:pPr>
            <w:r>
              <w:t xml:space="preserve">Konuşmacılar: </w:t>
            </w:r>
          </w:p>
          <w:p w:rsidR="003A34EF" w:rsidRPr="00200701" w:rsidRDefault="003A34EF" w:rsidP="003A34EF">
            <w:pPr>
              <w:jc w:val="left"/>
              <w:cnfStyle w:val="000000100000"/>
              <w:rPr>
                <w:rFonts w:cstheme="minorHAnsi"/>
                <w:i/>
                <w:szCs w:val="20"/>
              </w:rPr>
            </w:pPr>
            <w:r>
              <w:rPr>
                <w:i/>
                <w:szCs w:val="20"/>
              </w:rPr>
              <w:t xml:space="preserve">XXX - Avrupa Konseyi </w:t>
            </w:r>
            <w:r w:rsidR="006B73B6">
              <w:rPr>
                <w:i/>
                <w:szCs w:val="20"/>
              </w:rPr>
              <w:t xml:space="preserve">uluslararası </w:t>
            </w:r>
            <w:r>
              <w:rPr>
                <w:i/>
                <w:szCs w:val="20"/>
              </w:rPr>
              <w:t xml:space="preserve">danışmanı </w:t>
            </w:r>
            <w:r w:rsidR="000A40A2">
              <w:rPr>
                <w:i/>
                <w:szCs w:val="20"/>
              </w:rPr>
              <w:t>–</w:t>
            </w:r>
          </w:p>
          <w:p w:rsidR="00E9154C" w:rsidRPr="00200701" w:rsidRDefault="003A34EF" w:rsidP="003A34EF">
            <w:pPr>
              <w:spacing w:after="120"/>
              <w:jc w:val="left"/>
              <w:cnfStyle w:val="000000100000"/>
              <w:rPr>
                <w:b/>
                <w:bCs/>
              </w:rPr>
            </w:pPr>
            <w:r>
              <w:rPr>
                <w:i/>
                <w:szCs w:val="20"/>
              </w:rPr>
              <w:t xml:space="preserve">XXX </w:t>
            </w:r>
            <w:r w:rsidR="006B73B6">
              <w:rPr>
                <w:i/>
                <w:szCs w:val="20"/>
              </w:rPr>
              <w:t>–</w:t>
            </w:r>
            <w:r w:rsidR="004D07D3">
              <w:rPr>
                <w:i/>
                <w:szCs w:val="20"/>
              </w:rPr>
              <w:t xml:space="preserve">Türkiye Cumhuriyeti Adalet Bakanlığı </w:t>
            </w:r>
            <w:r w:rsidR="006B73B6">
              <w:rPr>
                <w:i/>
                <w:szCs w:val="20"/>
              </w:rPr>
              <w:t>– Savcı ya da Kolluk Kuvvetleri Temsilcisi</w:t>
            </w:r>
            <w:r w:rsidR="000A40A2">
              <w:rPr>
                <w:i/>
                <w:szCs w:val="20"/>
              </w:rPr>
              <w:t xml:space="preserve">, </w:t>
            </w:r>
            <w:r w:rsidR="00E37D40">
              <w:rPr>
                <w:i/>
                <w:szCs w:val="20"/>
              </w:rPr>
              <w:t>(danı</w:t>
            </w:r>
            <w:r w:rsidR="00560D7E">
              <w:rPr>
                <w:i/>
                <w:szCs w:val="20"/>
              </w:rPr>
              <w:t>şmak üzere</w:t>
            </w:r>
            <w:r w:rsidR="00E37D40">
              <w:rPr>
                <w:i/>
                <w:szCs w:val="20"/>
              </w:rPr>
              <w:t>)</w:t>
            </w:r>
          </w:p>
        </w:tc>
      </w:tr>
      <w:tr w:rsidR="00E9154C" w:rsidRPr="00200701" w:rsidTr="0058002B">
        <w:trPr>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E9154C" w:rsidRDefault="00E9154C" w:rsidP="003D2EBD">
            <w:pPr>
              <w:jc w:val="left"/>
            </w:pPr>
            <w:r>
              <w:t>1</w:t>
            </w:r>
            <w:r w:rsidR="006B73B6">
              <w:t>2:00</w:t>
            </w:r>
          </w:p>
          <w:p w:rsidR="006B73B6" w:rsidRPr="00200701" w:rsidRDefault="006B73B6" w:rsidP="003D2EBD">
            <w:pPr>
              <w:jc w:val="left"/>
            </w:pPr>
            <w:r>
              <w:t>13:00</w:t>
            </w:r>
          </w:p>
        </w:tc>
        <w:tc>
          <w:tcPr>
            <w:tcW w:w="4501" w:type="pct"/>
            <w:tcBorders>
              <w:left w:val="single" w:sz="4" w:space="0" w:color="365F91" w:themeColor="accent1" w:themeShade="BF"/>
              <w:right w:val="single" w:sz="4" w:space="0" w:color="365F91" w:themeColor="accent1" w:themeShade="BF"/>
            </w:tcBorders>
            <w:vAlign w:val="center"/>
          </w:tcPr>
          <w:p w:rsidR="00E9154C" w:rsidRPr="00200701" w:rsidRDefault="006B73B6" w:rsidP="003A34EF">
            <w:pPr>
              <w:spacing w:after="120"/>
              <w:jc w:val="left"/>
              <w:cnfStyle w:val="000000000000"/>
            </w:pPr>
            <w:r>
              <w:t xml:space="preserve">Ara </w:t>
            </w:r>
          </w:p>
        </w:tc>
      </w:tr>
      <w:tr w:rsidR="00E9154C" w:rsidRPr="00200701" w:rsidTr="0058002B">
        <w:trPr>
          <w:cnfStyle w:val="000000100000"/>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B37F55" w:rsidRDefault="00B37F55" w:rsidP="003D2EBD">
            <w:pPr>
              <w:jc w:val="left"/>
            </w:pPr>
            <w:r>
              <w:t>13:00</w:t>
            </w:r>
          </w:p>
          <w:p w:rsidR="00E9154C" w:rsidRPr="00200701" w:rsidRDefault="00E9154C" w:rsidP="003D2EBD">
            <w:pPr>
              <w:jc w:val="left"/>
            </w:pPr>
            <w:r>
              <w:t>1</w:t>
            </w:r>
            <w:r w:rsidR="00B37F55">
              <w:t>3</w:t>
            </w:r>
            <w:r w:rsidR="008B438E">
              <w:t>:</w:t>
            </w:r>
            <w:r w:rsidR="00B37F55">
              <w:t>4</w:t>
            </w:r>
            <w:r w:rsidR="0058002B">
              <w:t>5</w:t>
            </w:r>
          </w:p>
        </w:tc>
        <w:tc>
          <w:tcPr>
            <w:tcW w:w="4501" w:type="pct"/>
            <w:tcBorders>
              <w:left w:val="single" w:sz="4" w:space="0" w:color="365F91" w:themeColor="accent1" w:themeShade="BF"/>
              <w:bottom w:val="none" w:sz="0" w:space="0" w:color="auto"/>
              <w:right w:val="single" w:sz="4" w:space="0" w:color="365F91" w:themeColor="accent1" w:themeShade="BF"/>
            </w:tcBorders>
            <w:vAlign w:val="center"/>
          </w:tcPr>
          <w:p w:rsidR="006B73B6" w:rsidRDefault="00004549" w:rsidP="003A34EF">
            <w:pPr>
              <w:spacing w:after="120"/>
              <w:jc w:val="left"/>
              <w:cnfStyle w:val="000000100000"/>
              <w:rPr>
                <w:b/>
                <w:bCs/>
              </w:rPr>
            </w:pPr>
            <w:r>
              <w:rPr>
                <w:b/>
                <w:bCs/>
              </w:rPr>
              <w:t xml:space="preserve">Moderatör: Hasan Sınar </w:t>
            </w:r>
            <w:r w:rsidR="008B438E">
              <w:rPr>
                <w:b/>
                <w:bCs/>
              </w:rPr>
              <w:t>(Danışmak Üzere)</w:t>
            </w:r>
          </w:p>
          <w:p w:rsidR="003A34EF" w:rsidRPr="00200701" w:rsidRDefault="003A34EF" w:rsidP="003A34EF">
            <w:pPr>
              <w:spacing w:after="120"/>
              <w:jc w:val="left"/>
              <w:cnfStyle w:val="000000100000"/>
              <w:rPr>
                <w:b/>
                <w:bCs/>
              </w:rPr>
            </w:pPr>
            <w:r>
              <w:rPr>
                <w:b/>
                <w:bCs/>
              </w:rPr>
              <w:t>3. Oturum</w:t>
            </w:r>
          </w:p>
          <w:p w:rsidR="003A34EF" w:rsidRPr="00200701" w:rsidRDefault="003A34EF" w:rsidP="003A34EF">
            <w:pPr>
              <w:pStyle w:val="ListeParagraf"/>
              <w:numPr>
                <w:ilvl w:val="0"/>
                <w:numId w:val="15"/>
              </w:numPr>
              <w:jc w:val="left"/>
              <w:cnfStyle w:val="000000100000"/>
            </w:pPr>
            <w:r>
              <w:t>Siber suç</w:t>
            </w:r>
            <w:r w:rsidR="00EA6712">
              <w:t>lar</w:t>
            </w:r>
            <w:r w:rsidR="0055059F">
              <w:t>da</w:t>
            </w:r>
            <w:r w:rsidR="00CA2F71">
              <w:t xml:space="preserve"> </w:t>
            </w:r>
            <w:r>
              <w:t xml:space="preserve">fiziki ve elektronik deliller hakkında ulusal yaklaşım, ilgili hususlar, </w:t>
            </w:r>
            <w:r w:rsidR="00B37F55" w:rsidRPr="0058002B">
              <w:t>Siber Suçlarla Mücadele Dairesi Başkanlığı</w:t>
            </w:r>
            <w:r>
              <w:t xml:space="preserve"> bünyesindeki işler</w:t>
            </w:r>
            <w:r w:rsidR="0058002B">
              <w:t>.</w:t>
            </w:r>
          </w:p>
          <w:p w:rsidR="00EA6712" w:rsidRPr="000E2903" w:rsidRDefault="00EF5B2D" w:rsidP="00546906">
            <w:pPr>
              <w:pStyle w:val="ListeParagraf"/>
              <w:numPr>
                <w:ilvl w:val="0"/>
                <w:numId w:val="15"/>
              </w:numPr>
              <w:spacing w:after="120"/>
              <w:ind w:left="714" w:hanging="357"/>
              <w:contextualSpacing w:val="0"/>
              <w:jc w:val="left"/>
              <w:cnfStyle w:val="000000100000"/>
              <w:rPr>
                <w:b/>
                <w:bCs/>
              </w:rPr>
            </w:pPr>
            <w:r w:rsidRPr="00EF5B2D">
              <w:t>Siber suçlara</w:t>
            </w:r>
            <w:r w:rsidR="00CA2F71">
              <w:t xml:space="preserve"> </w:t>
            </w:r>
            <w:r w:rsidRPr="00EF5B2D">
              <w:t>ilişkin soruşturma</w:t>
            </w:r>
            <w:r w:rsidR="009532C9">
              <w:t>larda</w:t>
            </w:r>
            <w:r w:rsidRPr="00EF5B2D">
              <w:t xml:space="preserve"> izlenen sıra. Delil ile karşılaşıldığında dikkat edilmesi gerekenler. Suç mahalline girerken yapılması ve yapılmaması gerekenler. </w:t>
            </w:r>
          </w:p>
          <w:p w:rsidR="00E37D40" w:rsidRPr="00E37D40" w:rsidRDefault="00E37D40" w:rsidP="00E37D40">
            <w:pPr>
              <w:pStyle w:val="ListeParagraf"/>
              <w:spacing w:after="120"/>
              <w:ind w:left="714"/>
              <w:contextualSpacing w:val="0"/>
              <w:jc w:val="left"/>
              <w:cnfStyle w:val="000000100000"/>
            </w:pPr>
            <w:r>
              <w:t xml:space="preserve">Konuşmacılar: </w:t>
            </w:r>
          </w:p>
          <w:p w:rsidR="00B37F55" w:rsidRPr="00B37F55" w:rsidRDefault="0078616A" w:rsidP="00B37F55">
            <w:pPr>
              <w:spacing w:after="120"/>
              <w:jc w:val="left"/>
              <w:cnfStyle w:val="000000100000"/>
            </w:pPr>
            <w:r>
              <w:t xml:space="preserve">XXX - </w:t>
            </w:r>
            <w:r w:rsidR="00B37F55">
              <w:t xml:space="preserve">Ulusal temsilci </w:t>
            </w:r>
            <w:r w:rsidR="00EF5B2D">
              <w:t>EGM Siber Suçlar Daire  Başkanlığı temsilcisi</w:t>
            </w:r>
          </w:p>
          <w:p w:rsidR="003A34EF" w:rsidRPr="00200701" w:rsidRDefault="003A34EF" w:rsidP="003A34EF">
            <w:pPr>
              <w:jc w:val="left"/>
              <w:cnfStyle w:val="000000100000"/>
              <w:rPr>
                <w:rFonts w:cstheme="minorHAnsi"/>
                <w:i/>
                <w:szCs w:val="20"/>
              </w:rPr>
            </w:pPr>
            <w:r>
              <w:rPr>
                <w:i/>
                <w:szCs w:val="20"/>
              </w:rPr>
              <w:t xml:space="preserve">XXX - Avrupa Konseyi </w:t>
            </w:r>
            <w:r w:rsidR="00B37F55">
              <w:rPr>
                <w:i/>
                <w:szCs w:val="20"/>
              </w:rPr>
              <w:t xml:space="preserve">uluslarası </w:t>
            </w:r>
            <w:r>
              <w:rPr>
                <w:i/>
                <w:szCs w:val="20"/>
              </w:rPr>
              <w:t>danışman</w:t>
            </w:r>
            <w:r w:rsidR="00673E2E">
              <w:rPr>
                <w:i/>
                <w:szCs w:val="20"/>
              </w:rPr>
              <w:t>ı</w:t>
            </w:r>
            <w:r w:rsidR="004D07D3">
              <w:rPr>
                <w:i/>
                <w:szCs w:val="20"/>
              </w:rPr>
              <w:t xml:space="preserve">–  </w:t>
            </w:r>
          </w:p>
          <w:p w:rsidR="00E9154C" w:rsidRPr="00200701" w:rsidRDefault="00E9154C" w:rsidP="003A34EF">
            <w:pPr>
              <w:jc w:val="left"/>
              <w:cnfStyle w:val="000000100000"/>
            </w:pPr>
          </w:p>
        </w:tc>
      </w:tr>
      <w:tr w:rsidR="008D68D8" w:rsidRPr="00200701" w:rsidTr="0058002B">
        <w:trPr>
          <w:trHeight w:val="1005"/>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8D68D8" w:rsidRDefault="008D68D8" w:rsidP="003D2EBD">
            <w:pPr>
              <w:jc w:val="left"/>
            </w:pPr>
            <w:r>
              <w:t>1</w:t>
            </w:r>
            <w:r w:rsidR="00B37F55">
              <w:t>3</w:t>
            </w:r>
            <w:r w:rsidR="008B438E">
              <w:t>:</w:t>
            </w:r>
            <w:r>
              <w:t>4</w:t>
            </w:r>
            <w:r w:rsidR="0058002B">
              <w:t>5</w:t>
            </w:r>
          </w:p>
          <w:p w:rsidR="008B438E" w:rsidRPr="00200701" w:rsidRDefault="008B438E" w:rsidP="003D2EBD">
            <w:pPr>
              <w:jc w:val="left"/>
            </w:pPr>
            <w:r>
              <w:t>14:30</w:t>
            </w:r>
          </w:p>
        </w:tc>
        <w:tc>
          <w:tcPr>
            <w:tcW w:w="4501" w:type="pct"/>
            <w:tcBorders>
              <w:left w:val="single" w:sz="4" w:space="0" w:color="365F91" w:themeColor="accent1" w:themeShade="BF"/>
              <w:bottom w:val="single" w:sz="4" w:space="0" w:color="auto"/>
              <w:right w:val="single" w:sz="4" w:space="0" w:color="365F91" w:themeColor="accent1" w:themeShade="BF"/>
            </w:tcBorders>
            <w:vAlign w:val="center"/>
          </w:tcPr>
          <w:p w:rsidR="00044B36" w:rsidRDefault="00044B36" w:rsidP="008D68D8">
            <w:pPr>
              <w:spacing w:after="120"/>
              <w:jc w:val="left"/>
              <w:cnfStyle w:val="000000000000"/>
            </w:pPr>
            <w:r>
              <w:rPr>
                <w:b/>
                <w:bCs/>
              </w:rPr>
              <w:t xml:space="preserve">Moderatör: </w:t>
            </w:r>
            <w:r w:rsidR="00673E2E" w:rsidRPr="003B55D1">
              <w:rPr>
                <w:b/>
                <w:bCs/>
              </w:rPr>
              <w:t>(</w:t>
            </w:r>
            <w:r w:rsidR="00600D10" w:rsidRPr="003B55D1">
              <w:rPr>
                <w:b/>
                <w:bCs/>
              </w:rPr>
              <w:t>Adalet Bakanlığı</w:t>
            </w:r>
            <w:r w:rsidR="00E65972" w:rsidRPr="003B55D1">
              <w:rPr>
                <w:b/>
                <w:bCs/>
              </w:rPr>
              <w:t xml:space="preserve">nın önereceği </w:t>
            </w:r>
            <w:r w:rsidR="00600D10" w:rsidRPr="003B55D1">
              <w:rPr>
                <w:b/>
                <w:bCs/>
              </w:rPr>
              <w:t>bir temsilci)</w:t>
            </w:r>
          </w:p>
          <w:p w:rsidR="0058002B" w:rsidRPr="0058002B" w:rsidRDefault="0058002B" w:rsidP="008D68D8">
            <w:pPr>
              <w:spacing w:after="120"/>
              <w:jc w:val="left"/>
              <w:cnfStyle w:val="000000000000"/>
              <w:rPr>
                <w:b/>
                <w:bCs/>
              </w:rPr>
            </w:pPr>
            <w:r w:rsidRPr="0058002B">
              <w:rPr>
                <w:b/>
                <w:bCs/>
              </w:rPr>
              <w:t>4. Oturum</w:t>
            </w:r>
          </w:p>
          <w:p w:rsidR="008D68D8" w:rsidRPr="008B438E" w:rsidRDefault="00B90F19" w:rsidP="00EF5B2D">
            <w:pPr>
              <w:pStyle w:val="ListeParagraf"/>
              <w:numPr>
                <w:ilvl w:val="0"/>
                <w:numId w:val="15"/>
              </w:numPr>
              <w:spacing w:after="120"/>
              <w:jc w:val="left"/>
              <w:cnfStyle w:val="000000000000"/>
              <w:rPr>
                <w:b/>
                <w:bCs/>
              </w:rPr>
            </w:pPr>
            <w:r>
              <w:t>Siber Suçlarla mücadelede</w:t>
            </w:r>
            <w:r w:rsidR="00EF5B2D">
              <w:t xml:space="preserve"> Bilgi Teknolojileri</w:t>
            </w:r>
            <w:r w:rsidR="008B438E">
              <w:t xml:space="preserve"> ve İletişim</w:t>
            </w:r>
            <w:r w:rsidR="00EF5B2D">
              <w:t xml:space="preserve"> Kurumunun</w:t>
            </w:r>
            <w:r w:rsidR="008B438E">
              <w:t xml:space="preserve"> (BTK)</w:t>
            </w:r>
            <w:r w:rsidR="00EF5B2D">
              <w:t xml:space="preserve"> Rolü</w:t>
            </w:r>
          </w:p>
          <w:p w:rsidR="008B438E" w:rsidRPr="00E37D40" w:rsidRDefault="008B438E" w:rsidP="008B438E">
            <w:pPr>
              <w:pStyle w:val="ListeParagraf"/>
              <w:numPr>
                <w:ilvl w:val="0"/>
                <w:numId w:val="15"/>
              </w:numPr>
              <w:spacing w:after="120"/>
              <w:jc w:val="left"/>
              <w:cnfStyle w:val="000000000000"/>
              <w:rPr>
                <w:b/>
                <w:bCs/>
              </w:rPr>
            </w:pPr>
            <w:r>
              <w:t>Katılımcılar ve konuşmacılar arasında yukarıdaki konularda etkileşimli tartışma.</w:t>
            </w:r>
          </w:p>
          <w:p w:rsidR="008B438E" w:rsidRDefault="008B438E" w:rsidP="008B438E">
            <w:pPr>
              <w:pStyle w:val="ListeParagraf"/>
              <w:spacing w:after="120"/>
              <w:jc w:val="left"/>
              <w:cnfStyle w:val="000000000000"/>
            </w:pPr>
          </w:p>
          <w:p w:rsidR="008B438E" w:rsidRPr="00E37D40" w:rsidRDefault="008B438E" w:rsidP="008B438E">
            <w:pPr>
              <w:pStyle w:val="ListeParagraf"/>
              <w:spacing w:after="120"/>
              <w:jc w:val="left"/>
              <w:cnfStyle w:val="000000000000"/>
              <w:rPr>
                <w:b/>
                <w:bCs/>
              </w:rPr>
            </w:pPr>
            <w:r w:rsidRPr="00E37D40">
              <w:t xml:space="preserve">Konuşmacılar: </w:t>
            </w:r>
          </w:p>
          <w:p w:rsidR="008B438E" w:rsidRPr="008B438E" w:rsidRDefault="008B438E" w:rsidP="008B438E">
            <w:pPr>
              <w:jc w:val="left"/>
              <w:cnfStyle w:val="000000000000"/>
              <w:rPr>
                <w:rFonts w:cstheme="minorHAnsi"/>
                <w:i/>
                <w:szCs w:val="20"/>
              </w:rPr>
            </w:pPr>
            <w:r>
              <w:rPr>
                <w:i/>
                <w:szCs w:val="20"/>
              </w:rPr>
              <w:t>XXX –Ulusal Temsilci –BTK Temsilcisi  (danışmak üzere)</w:t>
            </w:r>
          </w:p>
        </w:tc>
      </w:tr>
      <w:tr w:rsidR="008D74B4" w:rsidRPr="00200701" w:rsidTr="0058002B">
        <w:trPr>
          <w:cnfStyle w:val="000000100000"/>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8D74B4" w:rsidRDefault="008D74B4" w:rsidP="003D2EBD">
            <w:pPr>
              <w:jc w:val="left"/>
            </w:pPr>
            <w:r>
              <w:t>1</w:t>
            </w:r>
            <w:r w:rsidR="00B37F55">
              <w:t>4</w:t>
            </w:r>
            <w:r w:rsidR="008B438E">
              <w:t>:</w:t>
            </w:r>
            <w:r w:rsidR="0058002B">
              <w:t>3</w:t>
            </w:r>
            <w:r>
              <w:t>0</w:t>
            </w:r>
          </w:p>
          <w:p w:rsidR="008B438E" w:rsidRPr="00200701" w:rsidRDefault="008B438E" w:rsidP="003D2EBD">
            <w:pPr>
              <w:jc w:val="left"/>
            </w:pPr>
            <w:r>
              <w:t>14:45</w:t>
            </w:r>
          </w:p>
        </w:tc>
        <w:tc>
          <w:tcPr>
            <w:tcW w:w="4501" w:type="pct"/>
            <w:tcBorders>
              <w:left w:val="single" w:sz="4" w:space="0" w:color="365F91" w:themeColor="accent1" w:themeShade="BF"/>
              <w:bottom w:val="none" w:sz="0" w:space="0" w:color="auto"/>
              <w:right w:val="single" w:sz="4" w:space="0" w:color="365F91" w:themeColor="accent1" w:themeShade="BF"/>
            </w:tcBorders>
            <w:vAlign w:val="center"/>
          </w:tcPr>
          <w:p w:rsidR="008D74B4" w:rsidRPr="00200701" w:rsidRDefault="0058002B" w:rsidP="008D68D8">
            <w:pPr>
              <w:spacing w:after="120"/>
              <w:jc w:val="left"/>
              <w:cnfStyle w:val="000000100000"/>
            </w:pPr>
            <w:r>
              <w:t>Ara</w:t>
            </w:r>
          </w:p>
        </w:tc>
      </w:tr>
      <w:tr w:rsidR="0058002B" w:rsidRPr="00200701" w:rsidTr="0058002B">
        <w:trPr>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58002B" w:rsidRDefault="0058002B" w:rsidP="003D2EBD">
            <w:pPr>
              <w:jc w:val="left"/>
            </w:pPr>
            <w:r>
              <w:t>14:45</w:t>
            </w:r>
          </w:p>
          <w:p w:rsidR="0058002B" w:rsidRDefault="0058002B" w:rsidP="003D2EBD">
            <w:pPr>
              <w:jc w:val="left"/>
            </w:pPr>
            <w:r>
              <w:t>15:30</w:t>
            </w:r>
          </w:p>
        </w:tc>
        <w:tc>
          <w:tcPr>
            <w:tcW w:w="4501" w:type="pct"/>
            <w:tcBorders>
              <w:left w:val="single" w:sz="4" w:space="0" w:color="365F91" w:themeColor="accent1" w:themeShade="BF"/>
              <w:right w:val="single" w:sz="4" w:space="0" w:color="365F91" w:themeColor="accent1" w:themeShade="BF"/>
            </w:tcBorders>
            <w:vAlign w:val="center"/>
          </w:tcPr>
          <w:p w:rsidR="0058002B" w:rsidRPr="0058002B" w:rsidRDefault="0058002B" w:rsidP="0058002B">
            <w:pPr>
              <w:spacing w:after="120" w:line="240" w:lineRule="atLeast"/>
              <w:cnfStyle w:val="000000000000"/>
              <w:rPr>
                <w:rFonts w:cs="Times New Roman"/>
                <w:b/>
                <w:bCs/>
                <w:color w:val="auto"/>
              </w:rPr>
            </w:pPr>
            <w:r w:rsidRPr="0058002B">
              <w:rPr>
                <w:rFonts w:cs="Times New Roman"/>
                <w:b/>
                <w:bCs/>
                <w:color w:val="auto"/>
              </w:rPr>
              <w:t xml:space="preserve">Moderatör: Hasan Sınar </w:t>
            </w:r>
            <w:r w:rsidR="008B438E">
              <w:rPr>
                <w:rFonts w:cs="Times New Roman"/>
                <w:b/>
                <w:bCs/>
                <w:color w:val="auto"/>
              </w:rPr>
              <w:t>(Danışmak Üzere)</w:t>
            </w:r>
          </w:p>
          <w:p w:rsidR="0058002B" w:rsidRPr="0058002B" w:rsidRDefault="0058002B" w:rsidP="0058002B">
            <w:pPr>
              <w:spacing w:after="120" w:line="240" w:lineRule="atLeast"/>
              <w:cnfStyle w:val="000000000000"/>
              <w:rPr>
                <w:rFonts w:cs="Times New Roman"/>
                <w:b/>
                <w:bCs/>
                <w:color w:val="auto"/>
              </w:rPr>
            </w:pPr>
            <w:r w:rsidRPr="0058002B">
              <w:rPr>
                <w:rFonts w:cs="Times New Roman"/>
                <w:b/>
                <w:bCs/>
                <w:color w:val="auto"/>
              </w:rPr>
              <w:t xml:space="preserve">5. Oturum </w:t>
            </w:r>
          </w:p>
          <w:p w:rsidR="0058002B" w:rsidRPr="0058002B" w:rsidRDefault="0058002B" w:rsidP="0058002B">
            <w:pPr>
              <w:numPr>
                <w:ilvl w:val="0"/>
                <w:numId w:val="15"/>
              </w:numPr>
              <w:contextualSpacing/>
              <w:jc w:val="left"/>
              <w:cnfStyle w:val="000000000000"/>
              <w:rPr>
                <w:rFonts w:cs="Times New Roman"/>
                <w:color w:val="auto"/>
              </w:rPr>
            </w:pPr>
            <w:r w:rsidRPr="0058002B">
              <w:rPr>
                <w:rFonts w:cs="Times New Roman"/>
                <w:color w:val="auto"/>
              </w:rPr>
              <w:t>Siber suç ile ilgili</w:t>
            </w:r>
            <w:r w:rsidR="00CA2F71">
              <w:rPr>
                <w:rFonts w:cs="Times New Roman"/>
                <w:color w:val="auto"/>
              </w:rPr>
              <w:t xml:space="preserve"> </w:t>
            </w:r>
            <w:r w:rsidRPr="0058002B">
              <w:rPr>
                <w:rFonts w:cs="Times New Roman"/>
                <w:color w:val="auto"/>
              </w:rPr>
              <w:t xml:space="preserve">adli faaliyetin hazırlanması (bina arama, yakalama). Sorumlu Savcılık ve kolluk kuvvetleri arasında koordinasyonun sağlanması. İlgili faaliyete dair resmi belgeler hazırlanırken </w:t>
            </w:r>
            <w:r w:rsidR="00CA2F71">
              <w:rPr>
                <w:rFonts w:cs="Times New Roman"/>
                <w:color w:val="auto"/>
              </w:rPr>
              <w:t>dikkat edilecek hususlar</w:t>
            </w:r>
          </w:p>
          <w:p w:rsidR="0058002B" w:rsidRPr="0058002B" w:rsidRDefault="0058002B" w:rsidP="0058002B">
            <w:pPr>
              <w:numPr>
                <w:ilvl w:val="0"/>
                <w:numId w:val="15"/>
              </w:numPr>
              <w:spacing w:after="120"/>
              <w:jc w:val="left"/>
              <w:cnfStyle w:val="000000000000"/>
              <w:rPr>
                <w:rFonts w:cs="Times New Roman"/>
                <w:color w:val="auto"/>
              </w:rPr>
            </w:pPr>
            <w:r w:rsidRPr="0058002B">
              <w:rPr>
                <w:rFonts w:cs="Times New Roman"/>
                <w:color w:val="auto"/>
              </w:rPr>
              <w:t>Soru &amp; Cevap</w:t>
            </w:r>
          </w:p>
          <w:p w:rsidR="0058002B" w:rsidRPr="0058002B" w:rsidRDefault="0058002B" w:rsidP="0058002B">
            <w:pPr>
              <w:spacing w:after="120"/>
              <w:ind w:left="714"/>
              <w:jc w:val="left"/>
              <w:cnfStyle w:val="000000000000"/>
              <w:rPr>
                <w:rFonts w:cs="Times New Roman"/>
                <w:color w:val="auto"/>
              </w:rPr>
            </w:pPr>
            <w:r w:rsidRPr="0058002B">
              <w:rPr>
                <w:rFonts w:cs="Times New Roman"/>
                <w:color w:val="auto"/>
              </w:rPr>
              <w:t xml:space="preserve">Konuşmacılar: </w:t>
            </w:r>
          </w:p>
          <w:p w:rsidR="0058002B" w:rsidRPr="0058002B" w:rsidRDefault="0058002B" w:rsidP="0058002B">
            <w:pPr>
              <w:jc w:val="left"/>
              <w:cnfStyle w:val="000000000000"/>
              <w:rPr>
                <w:rFonts w:cstheme="minorHAnsi"/>
                <w:i/>
                <w:color w:val="auto"/>
                <w:szCs w:val="20"/>
              </w:rPr>
            </w:pPr>
            <w:r w:rsidRPr="0058002B">
              <w:rPr>
                <w:rFonts w:cs="Times New Roman"/>
                <w:i/>
                <w:color w:val="auto"/>
                <w:szCs w:val="20"/>
              </w:rPr>
              <w:t>XXX –Ulusal Temsilci, Türkiye Cumhuriyeti Adalet Bakanlığı, (danışmak üzere)</w:t>
            </w:r>
          </w:p>
          <w:p w:rsidR="0058002B" w:rsidRDefault="0058002B" w:rsidP="0058002B">
            <w:pPr>
              <w:spacing w:after="120"/>
              <w:jc w:val="left"/>
              <w:cnfStyle w:val="000000000000"/>
            </w:pPr>
            <w:r w:rsidRPr="0058002B">
              <w:rPr>
                <w:rFonts w:cs="Times New Roman"/>
                <w:i/>
                <w:color w:val="auto"/>
                <w:szCs w:val="20"/>
              </w:rPr>
              <w:lastRenderedPageBreak/>
              <w:t>XXX - Avrupa Konseyi uluslararası danışmanı -</w:t>
            </w:r>
          </w:p>
        </w:tc>
      </w:tr>
      <w:tr w:rsidR="0058002B" w:rsidRPr="00200701" w:rsidTr="0058002B">
        <w:trPr>
          <w:cnfStyle w:val="000000100000"/>
          <w:jc w:val="center"/>
        </w:trPr>
        <w:tc>
          <w:tcPr>
            <w:cnfStyle w:val="001000000000"/>
            <w:tcW w:w="499" w:type="pct"/>
            <w:tcBorders>
              <w:top w:val="single" w:sz="4" w:space="0" w:color="auto"/>
              <w:left w:val="single" w:sz="4" w:space="0" w:color="365F91" w:themeColor="accent1" w:themeShade="BF"/>
              <w:bottom w:val="single" w:sz="4" w:space="0" w:color="auto"/>
              <w:right w:val="single" w:sz="4" w:space="0" w:color="365F91" w:themeColor="accent1" w:themeShade="BF"/>
            </w:tcBorders>
            <w:vAlign w:val="center"/>
          </w:tcPr>
          <w:p w:rsidR="0058002B" w:rsidRDefault="0058002B" w:rsidP="003D2EBD">
            <w:pPr>
              <w:jc w:val="left"/>
            </w:pPr>
            <w:r>
              <w:lastRenderedPageBreak/>
              <w:t>15:30</w:t>
            </w:r>
          </w:p>
          <w:p w:rsidR="0058002B" w:rsidRDefault="0058002B" w:rsidP="003D2EBD">
            <w:pPr>
              <w:jc w:val="left"/>
            </w:pPr>
            <w:r>
              <w:t>16:15</w:t>
            </w:r>
          </w:p>
        </w:tc>
        <w:tc>
          <w:tcPr>
            <w:tcW w:w="4501" w:type="pct"/>
            <w:tcBorders>
              <w:left w:val="single" w:sz="4" w:space="0" w:color="365F91" w:themeColor="accent1" w:themeShade="BF"/>
              <w:bottom w:val="none" w:sz="0" w:space="0" w:color="auto"/>
              <w:right w:val="single" w:sz="4" w:space="0" w:color="365F91" w:themeColor="accent1" w:themeShade="BF"/>
            </w:tcBorders>
            <w:vAlign w:val="center"/>
          </w:tcPr>
          <w:p w:rsidR="0058002B" w:rsidRDefault="0058002B" w:rsidP="0058002B">
            <w:pPr>
              <w:spacing w:after="120" w:line="240" w:lineRule="atLeast"/>
              <w:cnfStyle w:val="000000100000"/>
              <w:rPr>
                <w:b/>
                <w:bCs/>
              </w:rPr>
            </w:pPr>
            <w:r>
              <w:rPr>
                <w:b/>
                <w:bCs/>
              </w:rPr>
              <w:t xml:space="preserve">Moderatör: Elena Jovanovska-Brezoska </w:t>
            </w:r>
          </w:p>
          <w:p w:rsidR="0058002B" w:rsidRPr="00200701" w:rsidRDefault="0058002B" w:rsidP="0058002B">
            <w:pPr>
              <w:spacing w:after="120" w:line="240" w:lineRule="atLeast"/>
              <w:cnfStyle w:val="000000100000"/>
            </w:pPr>
            <w:r>
              <w:rPr>
                <w:b/>
                <w:bCs/>
              </w:rPr>
              <w:t xml:space="preserve">6. Oturum </w:t>
            </w:r>
          </w:p>
          <w:p w:rsidR="0058002B" w:rsidRPr="0058002B" w:rsidRDefault="0058002B" w:rsidP="0058002B">
            <w:pPr>
              <w:pStyle w:val="ListeParagraf"/>
              <w:numPr>
                <w:ilvl w:val="0"/>
                <w:numId w:val="15"/>
              </w:numPr>
              <w:jc w:val="left"/>
              <w:cnfStyle w:val="000000100000"/>
            </w:pPr>
            <w:r w:rsidRPr="0058002B">
              <w:t xml:space="preserve">Ceza yargılamasında elektronik veri toplanırken, Avrupa İnsan Hakları Sözleşmesinin 6. ve 8. maddeleri doğrultusunda adil yargılama ve mahremiyetin </w:t>
            </w:r>
            <w:r w:rsidR="00C87CD3">
              <w:t>temini.</w:t>
            </w:r>
            <w:r w:rsidRPr="0058002B">
              <w:t xml:space="preserve"> </w:t>
            </w:r>
          </w:p>
          <w:p w:rsidR="0058002B" w:rsidRPr="0058002B" w:rsidRDefault="0058002B" w:rsidP="0058002B">
            <w:pPr>
              <w:pStyle w:val="ListeParagraf"/>
              <w:numPr>
                <w:ilvl w:val="0"/>
                <w:numId w:val="15"/>
              </w:numPr>
              <w:spacing w:after="120"/>
              <w:contextualSpacing w:val="0"/>
              <w:jc w:val="left"/>
              <w:cnfStyle w:val="000000100000"/>
            </w:pPr>
            <w:r w:rsidRPr="0058002B">
              <w:t>Soru &amp; Cevap</w:t>
            </w:r>
          </w:p>
          <w:p w:rsidR="0058002B" w:rsidRPr="00200701" w:rsidRDefault="0058002B" w:rsidP="0058002B">
            <w:pPr>
              <w:pStyle w:val="ListeParagraf"/>
              <w:spacing w:after="120"/>
              <w:ind w:left="714"/>
              <w:contextualSpacing w:val="0"/>
              <w:jc w:val="left"/>
              <w:cnfStyle w:val="000000100000"/>
            </w:pPr>
            <w:r>
              <w:t>Konuşmacılar:</w:t>
            </w:r>
          </w:p>
          <w:p w:rsidR="0058002B" w:rsidRPr="00200701" w:rsidRDefault="0058002B" w:rsidP="0058002B">
            <w:pPr>
              <w:jc w:val="left"/>
              <w:cnfStyle w:val="000000100000"/>
              <w:rPr>
                <w:rFonts w:cstheme="minorHAnsi"/>
                <w:i/>
                <w:szCs w:val="20"/>
              </w:rPr>
            </w:pPr>
            <w:r>
              <w:rPr>
                <w:i/>
                <w:szCs w:val="20"/>
              </w:rPr>
              <w:t>XXX - Avrupa Konseyi ulusal danışmanı –Volkan Dülger ya da Hasan Sınar ulusal bağlam üzerine  (danışmak üzere)</w:t>
            </w:r>
          </w:p>
          <w:p w:rsidR="0058002B" w:rsidRPr="0058002B" w:rsidRDefault="0058002B" w:rsidP="0058002B">
            <w:pPr>
              <w:spacing w:after="120" w:line="240" w:lineRule="atLeast"/>
              <w:cnfStyle w:val="000000100000"/>
              <w:rPr>
                <w:b/>
                <w:bCs/>
              </w:rPr>
            </w:pPr>
            <w:r>
              <w:rPr>
                <w:i/>
                <w:szCs w:val="20"/>
              </w:rPr>
              <w:t xml:space="preserve">XXX – Avrupa İnsan Hakları Mahkemesi – Türk bir hukukçudan Avrupa İnsan Hakları Sözleşmesi standardları üzerine  </w:t>
            </w:r>
          </w:p>
        </w:tc>
      </w:tr>
      <w:tr w:rsidR="0058002B" w:rsidRPr="00200701" w:rsidTr="0058002B">
        <w:trPr>
          <w:jc w:val="center"/>
        </w:trPr>
        <w:tc>
          <w:tcPr>
            <w:cnfStyle w:val="001000000000"/>
            <w:tcW w:w="499" w:type="pct"/>
            <w:tcBorders>
              <w:top w:val="single" w:sz="4" w:space="0" w:color="auto"/>
              <w:left w:val="single" w:sz="4" w:space="0" w:color="365F91" w:themeColor="accent1" w:themeShade="BF"/>
              <w:bottom w:val="single" w:sz="4" w:space="0" w:color="1F497D" w:themeColor="text2"/>
              <w:right w:val="single" w:sz="4" w:space="0" w:color="365F91" w:themeColor="accent1" w:themeShade="BF"/>
            </w:tcBorders>
            <w:vAlign w:val="center"/>
          </w:tcPr>
          <w:p w:rsidR="0058002B" w:rsidRDefault="0058002B" w:rsidP="003D2EBD">
            <w:pPr>
              <w:jc w:val="left"/>
            </w:pPr>
            <w:r>
              <w:t>16:15</w:t>
            </w:r>
          </w:p>
          <w:p w:rsidR="0058002B" w:rsidRDefault="0058002B" w:rsidP="003D2EBD">
            <w:pPr>
              <w:jc w:val="left"/>
            </w:pPr>
            <w:r>
              <w:t>16:45</w:t>
            </w:r>
          </w:p>
        </w:tc>
        <w:tc>
          <w:tcPr>
            <w:tcW w:w="4501" w:type="pct"/>
            <w:tcBorders>
              <w:left w:val="single" w:sz="4" w:space="0" w:color="365F91" w:themeColor="accent1" w:themeShade="BF"/>
              <w:bottom w:val="single" w:sz="4" w:space="0" w:color="1F497D" w:themeColor="text2"/>
              <w:right w:val="single" w:sz="4" w:space="0" w:color="365F91" w:themeColor="accent1" w:themeShade="BF"/>
            </w:tcBorders>
            <w:vAlign w:val="center"/>
          </w:tcPr>
          <w:p w:rsidR="0058002B" w:rsidRDefault="0058002B" w:rsidP="0058002B">
            <w:pPr>
              <w:spacing w:after="120" w:line="240" w:lineRule="atLeast"/>
              <w:cnfStyle w:val="000000000000"/>
              <w:rPr>
                <w:b/>
                <w:bCs/>
              </w:rPr>
            </w:pPr>
            <w:r>
              <w:rPr>
                <w:b/>
                <w:bCs/>
              </w:rPr>
              <w:t>Kapanış</w:t>
            </w:r>
          </w:p>
        </w:tc>
      </w:tr>
    </w:tbl>
    <w:p w:rsidR="00CF5653" w:rsidRPr="00200701" w:rsidRDefault="00CF5653" w:rsidP="00F60C47">
      <w:pPr>
        <w:rPr>
          <w:b/>
          <w:color w:val="2F618F"/>
        </w:rPr>
      </w:pPr>
    </w:p>
    <w:p w:rsidR="009532F4" w:rsidRDefault="0002719F" w:rsidP="00335D58">
      <w:r>
        <w:t>İletişim:</w:t>
      </w:r>
    </w:p>
    <w:p w:rsidR="0058002B" w:rsidRDefault="0058002B" w:rsidP="00335D58"/>
    <w:tbl>
      <w:tblPr>
        <w:tblStyle w:val="TabloKlavuzu"/>
        <w:tblW w:w="8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2"/>
      </w:tblGrid>
      <w:tr w:rsidR="0058002B" w:rsidRPr="003D0738" w:rsidTr="00E26FA2">
        <w:trPr>
          <w:trHeight w:val="927"/>
        </w:trPr>
        <w:tc>
          <w:tcPr>
            <w:tcW w:w="8932" w:type="dxa"/>
          </w:tcPr>
          <w:p w:rsidR="0058002B" w:rsidRDefault="0058002B" w:rsidP="00E26FA2">
            <w:pPr>
              <w:spacing w:line="240" w:lineRule="atLeast"/>
              <w:rPr>
                <w:lang w:val="en-GB"/>
              </w:rPr>
            </w:pPr>
            <w:r>
              <w:rPr>
                <w:lang w:val="en-GB"/>
              </w:rPr>
              <w:t>Alexandru CRISTEA</w:t>
            </w:r>
          </w:p>
          <w:p w:rsidR="0058002B" w:rsidRPr="003E1AF6" w:rsidRDefault="0058002B" w:rsidP="00E26FA2">
            <w:pPr>
              <w:spacing w:line="240" w:lineRule="atLeast"/>
              <w:jc w:val="left"/>
              <w:rPr>
                <w:szCs w:val="17"/>
                <w:lang w:val="en-GB"/>
              </w:rPr>
            </w:pPr>
            <w:r w:rsidRPr="003E1AF6">
              <w:rPr>
                <w:szCs w:val="17"/>
              </w:rPr>
              <w:t xml:space="preserve">Project </w:t>
            </w:r>
            <w:r>
              <w:rPr>
                <w:szCs w:val="17"/>
              </w:rPr>
              <w:t>Manager iPROCEEDS-2</w:t>
            </w:r>
          </w:p>
          <w:p w:rsidR="0058002B" w:rsidRDefault="0058002B" w:rsidP="00E26FA2">
            <w:pPr>
              <w:spacing w:line="240" w:lineRule="atLeast"/>
              <w:jc w:val="left"/>
              <w:rPr>
                <w:snapToGrid w:val="0"/>
                <w:szCs w:val="17"/>
              </w:rPr>
            </w:pPr>
            <w:r w:rsidRPr="003E1AF6">
              <w:rPr>
                <w:snapToGrid w:val="0"/>
                <w:szCs w:val="17"/>
              </w:rPr>
              <w:t>Cybercrime Programme Office of the Council of Europe</w:t>
            </w:r>
          </w:p>
          <w:p w:rsidR="0058002B" w:rsidRDefault="0058002B" w:rsidP="00E26FA2">
            <w:pPr>
              <w:spacing w:line="240" w:lineRule="atLeast"/>
              <w:jc w:val="left"/>
              <w:rPr>
                <w:snapToGrid w:val="0"/>
                <w:color w:val="0000FF"/>
                <w:szCs w:val="17"/>
                <w:u w:val="single"/>
              </w:rPr>
            </w:pPr>
            <w:r>
              <w:rPr>
                <w:szCs w:val="17"/>
              </w:rPr>
              <w:t xml:space="preserve">Email: </w:t>
            </w:r>
            <w:hyperlink r:id="rId11" w:history="1">
              <w:r w:rsidRPr="00B608A0">
                <w:rPr>
                  <w:rStyle w:val="Kpr"/>
                  <w:szCs w:val="17"/>
                </w:rPr>
                <w:t>alexandru.cristea@coe.int</w:t>
              </w:r>
            </w:hyperlink>
            <w:r w:rsidRPr="003E1AF6">
              <w:rPr>
                <w:snapToGrid w:val="0"/>
                <w:szCs w:val="17"/>
              </w:rPr>
              <w:br/>
            </w:r>
            <w:hyperlink r:id="rId12" w:history="1">
              <w:r w:rsidRPr="003E1AF6">
                <w:rPr>
                  <w:snapToGrid w:val="0"/>
                  <w:color w:val="0000FF"/>
                  <w:szCs w:val="17"/>
                  <w:u w:val="single"/>
                </w:rPr>
                <w:t>www.coe.int/cybercrime</w:t>
              </w:r>
            </w:hyperlink>
          </w:p>
          <w:p w:rsidR="0058002B" w:rsidRPr="003D0738" w:rsidRDefault="0058002B" w:rsidP="00E26FA2">
            <w:pPr>
              <w:spacing w:line="240" w:lineRule="atLeast"/>
              <w:jc w:val="left"/>
              <w:rPr>
                <w:lang w:val="en-GB"/>
              </w:rPr>
            </w:pPr>
          </w:p>
        </w:tc>
      </w:tr>
      <w:tr w:rsidR="0058002B" w:rsidRPr="00973714" w:rsidTr="00E26FA2">
        <w:trPr>
          <w:trHeight w:val="937"/>
        </w:trPr>
        <w:tc>
          <w:tcPr>
            <w:tcW w:w="8932" w:type="dxa"/>
          </w:tcPr>
          <w:p w:rsidR="0058002B" w:rsidRDefault="0058002B" w:rsidP="00E26FA2">
            <w:pPr>
              <w:spacing w:line="240" w:lineRule="atLeast"/>
              <w:rPr>
                <w:lang w:val="en-GB"/>
              </w:rPr>
            </w:pPr>
            <w:r>
              <w:rPr>
                <w:lang w:val="en-GB"/>
              </w:rPr>
              <w:t>Georgeta MUREANU</w:t>
            </w:r>
          </w:p>
          <w:p w:rsidR="0058002B" w:rsidRPr="003E1AF6" w:rsidRDefault="0058002B" w:rsidP="00E26FA2">
            <w:pPr>
              <w:spacing w:line="240" w:lineRule="atLeast"/>
              <w:jc w:val="left"/>
              <w:rPr>
                <w:szCs w:val="17"/>
                <w:lang w:val="en-GB"/>
              </w:rPr>
            </w:pPr>
            <w:r w:rsidRPr="003E1AF6">
              <w:rPr>
                <w:szCs w:val="17"/>
              </w:rPr>
              <w:t xml:space="preserve">Project </w:t>
            </w:r>
            <w:r>
              <w:rPr>
                <w:szCs w:val="17"/>
              </w:rPr>
              <w:t>Officer Manager iPROCEEDS-2</w:t>
            </w:r>
          </w:p>
          <w:p w:rsidR="0058002B" w:rsidRDefault="0058002B" w:rsidP="00E26FA2">
            <w:pPr>
              <w:spacing w:line="240" w:lineRule="atLeast"/>
              <w:jc w:val="left"/>
              <w:rPr>
                <w:snapToGrid w:val="0"/>
                <w:szCs w:val="17"/>
              </w:rPr>
            </w:pPr>
            <w:r w:rsidRPr="003E1AF6">
              <w:rPr>
                <w:snapToGrid w:val="0"/>
                <w:szCs w:val="17"/>
              </w:rPr>
              <w:t>Cybercrime Programme Office of the Council of Europe</w:t>
            </w:r>
          </w:p>
          <w:p w:rsidR="0058002B" w:rsidRDefault="0058002B" w:rsidP="00E26FA2">
            <w:pPr>
              <w:spacing w:line="240" w:lineRule="atLeast"/>
              <w:jc w:val="left"/>
              <w:rPr>
                <w:snapToGrid w:val="0"/>
                <w:color w:val="0000FF"/>
                <w:szCs w:val="17"/>
                <w:u w:val="single"/>
              </w:rPr>
            </w:pPr>
            <w:r>
              <w:rPr>
                <w:szCs w:val="17"/>
              </w:rPr>
              <w:t xml:space="preserve">Email: </w:t>
            </w:r>
            <w:hyperlink r:id="rId13" w:history="1">
              <w:r w:rsidRPr="00C27C4A">
                <w:rPr>
                  <w:rStyle w:val="Kpr"/>
                  <w:szCs w:val="17"/>
                </w:rPr>
                <w:t>Georgeta.mureanu@coe.int</w:t>
              </w:r>
            </w:hyperlink>
            <w:r w:rsidRPr="003E1AF6">
              <w:rPr>
                <w:snapToGrid w:val="0"/>
                <w:szCs w:val="17"/>
              </w:rPr>
              <w:br/>
            </w:r>
            <w:hyperlink r:id="rId14" w:history="1">
              <w:r w:rsidRPr="003E1AF6">
                <w:rPr>
                  <w:snapToGrid w:val="0"/>
                  <w:color w:val="0000FF"/>
                  <w:szCs w:val="17"/>
                  <w:u w:val="single"/>
                </w:rPr>
                <w:t>www.coe.int/cybercrime</w:t>
              </w:r>
            </w:hyperlink>
          </w:p>
          <w:p w:rsidR="0058002B" w:rsidRPr="00973714" w:rsidRDefault="0058002B" w:rsidP="00E26FA2">
            <w:pPr>
              <w:spacing w:line="240" w:lineRule="atLeast"/>
              <w:jc w:val="left"/>
              <w:rPr>
                <w:color w:val="0000FF"/>
                <w:szCs w:val="17"/>
                <w:u w:val="single"/>
              </w:rPr>
            </w:pPr>
          </w:p>
        </w:tc>
      </w:tr>
      <w:tr w:rsidR="0058002B" w:rsidTr="00E26FA2">
        <w:trPr>
          <w:trHeight w:val="866"/>
        </w:trPr>
        <w:tc>
          <w:tcPr>
            <w:tcW w:w="8932" w:type="dxa"/>
          </w:tcPr>
          <w:p w:rsidR="0058002B" w:rsidRDefault="0058002B" w:rsidP="00E26FA2">
            <w:pPr>
              <w:rPr>
                <w:rFonts w:ascii="Calibri" w:hAnsi="Calibri"/>
                <w:sz w:val="22"/>
                <w:szCs w:val="22"/>
              </w:rPr>
            </w:pPr>
            <w:r>
              <w:t>Başak Cansu BOYOĞLU</w:t>
            </w:r>
          </w:p>
          <w:p w:rsidR="0058002B" w:rsidRDefault="0058002B" w:rsidP="00E26FA2">
            <w:r>
              <w:t>Senior Project Officer CAS Project</w:t>
            </w:r>
          </w:p>
          <w:p w:rsidR="0058002B" w:rsidRDefault="0058002B" w:rsidP="00E26FA2">
            <w:r>
              <w:t xml:space="preserve">Emal: </w:t>
            </w:r>
            <w:hyperlink r:id="rId15" w:history="1">
              <w:r w:rsidRPr="008E5331">
                <w:rPr>
                  <w:rStyle w:val="Kpr"/>
                </w:rPr>
                <w:t>basak.boyoglu@coe.int</w:t>
              </w:r>
            </w:hyperlink>
          </w:p>
          <w:p w:rsidR="0058002B" w:rsidRDefault="0058002B" w:rsidP="00E26FA2">
            <w:pPr>
              <w:rPr>
                <w:lang w:val="en-GB"/>
              </w:rPr>
            </w:pPr>
          </w:p>
          <w:p w:rsidR="0058002B" w:rsidRDefault="0058002B" w:rsidP="00E26FA2">
            <w:pPr>
              <w:rPr>
                <w:lang w:val="en-GB"/>
              </w:rPr>
            </w:pPr>
          </w:p>
          <w:p w:rsidR="0058002B" w:rsidRDefault="0058002B" w:rsidP="00E26FA2">
            <w:pPr>
              <w:rPr>
                <w:lang w:val="en-GB"/>
              </w:rPr>
            </w:pPr>
            <w:r>
              <w:rPr>
                <w:lang w:val="en-GB"/>
              </w:rPr>
              <w:t xml:space="preserve">Volkan </w:t>
            </w:r>
            <w:r w:rsidRPr="00355ACD">
              <w:rPr>
                <w:lang w:val="en-GB"/>
              </w:rPr>
              <w:t xml:space="preserve">DELI </w:t>
            </w:r>
          </w:p>
          <w:p w:rsidR="0058002B" w:rsidRDefault="0058002B" w:rsidP="00E26FA2">
            <w:pPr>
              <w:rPr>
                <w:lang w:val="en-GB"/>
              </w:rPr>
            </w:pPr>
            <w:r>
              <w:rPr>
                <w:lang w:val="en-GB"/>
              </w:rPr>
              <w:t xml:space="preserve">Senior Project Officer CJP </w:t>
            </w:r>
          </w:p>
          <w:p w:rsidR="0058002B" w:rsidRDefault="0058002B" w:rsidP="00E26FA2">
            <w:pPr>
              <w:rPr>
                <w:lang w:val="en-GB"/>
              </w:rPr>
            </w:pPr>
            <w:r>
              <w:rPr>
                <w:lang w:val="en-GB"/>
              </w:rPr>
              <w:t xml:space="preserve">Email: </w:t>
            </w:r>
            <w:hyperlink r:id="rId16" w:history="1">
              <w:r w:rsidRPr="009B277F">
                <w:rPr>
                  <w:rStyle w:val="Kpr"/>
                  <w:lang w:val="en-GB"/>
                </w:rPr>
                <w:t>volkan.deli@coe.int</w:t>
              </w:r>
            </w:hyperlink>
          </w:p>
        </w:tc>
      </w:tr>
    </w:tbl>
    <w:p w:rsidR="0058002B" w:rsidRPr="0058002B" w:rsidRDefault="0058002B" w:rsidP="00335D58">
      <w:pPr>
        <w:rPr>
          <w:lang w:val="en-GB"/>
        </w:rPr>
      </w:pPr>
    </w:p>
    <w:sectPr w:rsidR="0058002B" w:rsidRPr="0058002B" w:rsidSect="007164BB">
      <w:footerReference w:type="even" r:id="rId17"/>
      <w:footerReference w:type="default" r:id="rId18"/>
      <w:headerReference w:type="first" r:id="rId19"/>
      <w:footerReference w:type="first" r:id="rId20"/>
      <w:pgSz w:w="11909" w:h="16834" w:code="9"/>
      <w:pgMar w:top="1134" w:right="1588" w:bottom="1134" w:left="1588" w:header="851"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3D" w:rsidRDefault="005B5D3D" w:rsidP="00903DA6">
      <w:pPr>
        <w:spacing w:line="240" w:lineRule="auto"/>
      </w:pPr>
      <w:r>
        <w:separator/>
      </w:r>
    </w:p>
  </w:endnote>
  <w:endnote w:type="continuationSeparator" w:id="1">
    <w:p w:rsidR="005B5D3D" w:rsidRDefault="005B5D3D" w:rsidP="00903D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Verdana">
    <w:panose1 w:val="020B0604030504040204"/>
    <w:charset w:val="A2"/>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Fixed Miriam Transparent">
    <w:charset w:val="B1"/>
    <w:family w:val="modern"/>
    <w:pitch w:val="fixed"/>
    <w:sig w:usb0="00000801" w:usb1="00000000" w:usb2="00000000" w:usb3="00000000" w:csb0="0000002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5A" w:rsidRDefault="00275424" w:rsidP="00D2155A">
    <w:pPr>
      <w:pStyle w:val="Altbilgi"/>
      <w:framePr w:wrap="around" w:vAnchor="text" w:hAnchor="margin" w:xAlign="center" w:y="1"/>
      <w:rPr>
        <w:rStyle w:val="SayfaNumaras"/>
      </w:rPr>
    </w:pPr>
    <w:r>
      <w:rPr>
        <w:rStyle w:val="SayfaNumaras"/>
      </w:rPr>
      <w:fldChar w:fldCharType="begin"/>
    </w:r>
    <w:r w:rsidR="00D2155A">
      <w:rPr>
        <w:rStyle w:val="SayfaNumaras"/>
      </w:rPr>
      <w:instrText xml:space="preserve">PAGE  </w:instrText>
    </w:r>
    <w:r>
      <w:rPr>
        <w:rStyle w:val="SayfaNumaras"/>
      </w:rPr>
      <w:fldChar w:fldCharType="end"/>
    </w:r>
  </w:p>
  <w:p w:rsidR="00D2155A" w:rsidRDefault="00D2155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617478"/>
      <w:docPartObj>
        <w:docPartGallery w:val="Page Numbers (Bottom of Page)"/>
        <w:docPartUnique/>
      </w:docPartObj>
    </w:sdtPr>
    <w:sdtEndPr>
      <w:rPr>
        <w:noProof/>
      </w:rPr>
    </w:sdtEndPr>
    <w:sdtContent>
      <w:p w:rsidR="00D640D4" w:rsidRDefault="00275424" w:rsidP="00B82749">
        <w:pPr>
          <w:pStyle w:val="Altbilgi"/>
          <w:tabs>
            <w:tab w:val="clear" w:pos="9406"/>
          </w:tabs>
          <w:ind w:right="369"/>
          <w:jc w:val="right"/>
        </w:pPr>
        <w:r>
          <w:fldChar w:fldCharType="begin"/>
        </w:r>
        <w:r w:rsidR="00D640D4">
          <w:instrText xml:space="preserve"> PAGE   \* MERGEFORMAT </w:instrText>
        </w:r>
        <w:r>
          <w:fldChar w:fldCharType="separate"/>
        </w:r>
        <w:r w:rsidR="00C87CD3">
          <w:rPr>
            <w:noProof/>
          </w:rPr>
          <w:t>4</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49" w:rsidRDefault="000E2903">
    <w:pPr>
      <w:pStyle w:val="Altbilgi"/>
      <w:jc w:val="right"/>
    </w:pPr>
    <w:r>
      <w:rPr>
        <w:noProof/>
        <w:lang w:eastAsia="tr-TR"/>
      </w:rPr>
      <w:drawing>
        <wp:anchor distT="0" distB="0" distL="114300" distR="114300" simplePos="0" relativeHeight="251664384" behindDoc="1" locked="0" layoutInCell="1" allowOverlap="1">
          <wp:simplePos x="0" y="0"/>
          <wp:positionH relativeFrom="margin">
            <wp:align>center</wp:align>
          </wp:positionH>
          <wp:positionV relativeFrom="paragraph">
            <wp:posOffset>28575</wp:posOffset>
          </wp:positionV>
          <wp:extent cx="4962525" cy="873760"/>
          <wp:effectExtent l="0" t="0" r="0" b="2540"/>
          <wp:wrapTight wrapText="bothSides">
            <wp:wrapPolygon edited="0">
              <wp:start x="10862" y="0"/>
              <wp:lineTo x="580" y="2355"/>
              <wp:lineTo x="1244" y="8477"/>
              <wp:lineTo x="663" y="12244"/>
              <wp:lineTo x="829" y="13657"/>
              <wp:lineTo x="6302" y="16012"/>
              <wp:lineTo x="6302" y="21192"/>
              <wp:lineTo x="15257" y="21192"/>
              <wp:lineTo x="15257" y="16012"/>
              <wp:lineTo x="16501" y="16012"/>
              <wp:lineTo x="20564" y="10360"/>
              <wp:lineTo x="20481" y="8477"/>
              <wp:lineTo x="20978" y="2826"/>
              <wp:lineTo x="20481" y="2355"/>
              <wp:lineTo x="15257" y="0"/>
              <wp:lineTo x="1086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ed-EU-and-COE-Implemented-COE-quadri-EN.pn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1428" b="17247"/>
                  <a:stretch/>
                </pic:blipFill>
                <pic:spPr bwMode="auto">
                  <a:xfrm>
                    <a:off x="0" y="0"/>
                    <a:ext cx="4962525" cy="8737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2155A" w:rsidRDefault="000E2903" w:rsidP="000E2903">
    <w:pPr>
      <w:pStyle w:val="Altbilgi"/>
      <w:tabs>
        <w:tab w:val="left" w:pos="372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3D" w:rsidRDefault="005B5D3D" w:rsidP="00903DA6">
      <w:pPr>
        <w:spacing w:line="240" w:lineRule="auto"/>
      </w:pPr>
      <w:r>
        <w:separator/>
      </w:r>
    </w:p>
  </w:footnote>
  <w:footnote w:type="continuationSeparator" w:id="1">
    <w:p w:rsidR="005B5D3D" w:rsidRDefault="005B5D3D" w:rsidP="00903D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16A" w:rsidRDefault="000E2903" w:rsidP="0078616A">
    <w:pPr>
      <w:pStyle w:val="stbilgi"/>
    </w:pPr>
    <w:bookmarkStart w:id="1" w:name="_Hlk71553297"/>
    <w:bookmarkStart w:id="2" w:name="_Hlk71553298"/>
    <w:r>
      <w:rPr>
        <w:noProof/>
        <w:lang w:eastAsia="tr-TR"/>
      </w:rPr>
      <w:drawing>
        <wp:anchor distT="0" distB="0" distL="114300" distR="114300" simplePos="0" relativeHeight="251661312" behindDoc="1" locked="0" layoutInCell="1" allowOverlap="1">
          <wp:simplePos x="0" y="0"/>
          <wp:positionH relativeFrom="margin">
            <wp:posOffset>3087370</wp:posOffset>
          </wp:positionH>
          <wp:positionV relativeFrom="paragraph">
            <wp:posOffset>-160655</wp:posOffset>
          </wp:positionV>
          <wp:extent cx="2638425" cy="742950"/>
          <wp:effectExtent l="0" t="0" r="9525" b="0"/>
          <wp:wrapTight wrapText="bothSides">
            <wp:wrapPolygon edited="0">
              <wp:start x="0" y="0"/>
              <wp:lineTo x="0" y="21046"/>
              <wp:lineTo x="21522" y="21046"/>
              <wp:lineTo x="2152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8425" cy="742950"/>
                  </a:xfrm>
                  <a:prstGeom prst="rect">
                    <a:avLst/>
                  </a:prstGeom>
                  <a:noFill/>
                  <a:ln>
                    <a:noFill/>
                  </a:ln>
                </pic:spPr>
              </pic:pic>
            </a:graphicData>
          </a:graphic>
        </wp:anchor>
      </w:drawing>
    </w:r>
    <w:r>
      <w:rPr>
        <w:noProof/>
        <w:lang w:eastAsia="tr-TR"/>
      </w:rPr>
      <w:drawing>
        <wp:anchor distT="0" distB="0" distL="114300" distR="114300" simplePos="0" relativeHeight="251666432" behindDoc="1" locked="0" layoutInCell="1" allowOverlap="1">
          <wp:simplePos x="0" y="0"/>
          <wp:positionH relativeFrom="column">
            <wp:posOffset>2954020</wp:posOffset>
          </wp:positionH>
          <wp:positionV relativeFrom="paragraph">
            <wp:posOffset>574040</wp:posOffset>
          </wp:positionV>
          <wp:extent cx="2834640" cy="238125"/>
          <wp:effectExtent l="0" t="0" r="3810" b="9525"/>
          <wp:wrapTight wrapText="bothSides">
            <wp:wrapPolygon edited="0">
              <wp:start x="0" y="0"/>
              <wp:lineTo x="0" y="20736"/>
              <wp:lineTo x="21484" y="20736"/>
              <wp:lineTo x="214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4640" cy="238125"/>
                  </a:xfrm>
                  <a:prstGeom prst="rect">
                    <a:avLst/>
                  </a:prstGeom>
                  <a:noFill/>
                  <a:ln>
                    <a:noFill/>
                  </a:ln>
                </pic:spPr>
              </pic:pic>
            </a:graphicData>
          </a:graphic>
        </wp:anchor>
      </w:drawing>
    </w:r>
    <w:r>
      <w:rPr>
        <w:noProof/>
        <w:lang w:eastAsia="tr-TR"/>
      </w:rPr>
      <w:drawing>
        <wp:anchor distT="0" distB="0" distL="114300" distR="114300" simplePos="0" relativeHeight="251665408" behindDoc="1" locked="0" layoutInCell="1" allowOverlap="1">
          <wp:simplePos x="0" y="0"/>
          <wp:positionH relativeFrom="column">
            <wp:posOffset>1270</wp:posOffset>
          </wp:positionH>
          <wp:positionV relativeFrom="paragraph">
            <wp:posOffset>2540</wp:posOffset>
          </wp:positionV>
          <wp:extent cx="2650550" cy="524786"/>
          <wp:effectExtent l="0" t="0" r="0" b="8890"/>
          <wp:wrapTight wrapText="bothSides">
            <wp:wrapPolygon edited="0">
              <wp:start x="0" y="0"/>
              <wp:lineTo x="0" y="21182"/>
              <wp:lineTo x="21424" y="21182"/>
              <wp:lineTo x="21424"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stretch>
                    <a:fillRect/>
                  </a:stretch>
                </pic:blipFill>
                <pic:spPr>
                  <a:xfrm>
                    <a:off x="0" y="0"/>
                    <a:ext cx="2650550" cy="524786"/>
                  </a:xfrm>
                  <a:prstGeom prst="rect">
                    <a:avLst/>
                  </a:prstGeom>
                </pic:spPr>
              </pic:pic>
            </a:graphicData>
          </a:graphic>
        </wp:anchor>
      </w:drawing>
    </w:r>
  </w:p>
  <w:bookmarkEnd w:id="1"/>
  <w:bookmarkEnd w:id="2"/>
  <w:p w:rsidR="0078616A" w:rsidRDefault="0078616A" w:rsidP="0078616A">
    <w:pPr>
      <w:pStyle w:val="stbilgi"/>
    </w:pPr>
  </w:p>
  <w:p w:rsidR="0078616A" w:rsidRDefault="0078616A" w:rsidP="0078616A">
    <w:pPr>
      <w:pStyle w:val="stbilgi"/>
      <w:jc w:val="center"/>
    </w:pPr>
  </w:p>
  <w:p w:rsidR="0078616A" w:rsidRPr="008324B3" w:rsidRDefault="0078616A" w:rsidP="0078616A">
    <w:pPr>
      <w:pStyle w:val="stbilgi"/>
    </w:pPr>
  </w:p>
  <w:p w:rsidR="0078616A" w:rsidRPr="0078616A" w:rsidRDefault="0078616A" w:rsidP="0078616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93E"/>
    <w:multiLevelType w:val="hybridMultilevel"/>
    <w:tmpl w:val="B7AAA0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3324F"/>
    <w:multiLevelType w:val="hybridMultilevel"/>
    <w:tmpl w:val="7D42D4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7B63DA"/>
    <w:multiLevelType w:val="hybridMultilevel"/>
    <w:tmpl w:val="47C82E0E"/>
    <w:lvl w:ilvl="0" w:tplc="4F7814F6">
      <w:start w:val="1"/>
      <w:numFmt w:val="bullet"/>
      <w:pStyle w:val="bullet2"/>
      <w:lvlText w:val="-"/>
      <w:lvlJc w:val="left"/>
      <w:pPr>
        <w:ind w:left="1080" w:hanging="360"/>
      </w:pPr>
      <w:rPr>
        <w:rFonts w:ascii="Simplified Arabic Fixed" w:hAnsi="Simplified Arabic Fixe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0A0D37"/>
    <w:multiLevelType w:val="multilevel"/>
    <w:tmpl w:val="21FC3266"/>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nsid w:val="38177893"/>
    <w:multiLevelType w:val="hybridMultilevel"/>
    <w:tmpl w:val="3F06436C"/>
    <w:lvl w:ilvl="0" w:tplc="3E247544">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74321F"/>
    <w:multiLevelType w:val="hybridMultilevel"/>
    <w:tmpl w:val="C10EBBBA"/>
    <w:lvl w:ilvl="0" w:tplc="BEB83A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570B39"/>
    <w:multiLevelType w:val="hybridMultilevel"/>
    <w:tmpl w:val="696A7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A7742C"/>
    <w:multiLevelType w:val="hybridMultilevel"/>
    <w:tmpl w:val="25B4BBD2"/>
    <w:lvl w:ilvl="0" w:tplc="9B9A1396">
      <w:start w:val="9"/>
      <w:numFmt w:val="bullet"/>
      <w:lvlText w:val="-"/>
      <w:lvlJc w:val="left"/>
      <w:pPr>
        <w:ind w:left="720" w:hanging="360"/>
      </w:pPr>
      <w:rPr>
        <w:rFonts w:ascii="Verdana" w:eastAsia="Times New Roman"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0B7479"/>
    <w:multiLevelType w:val="hybridMultilevel"/>
    <w:tmpl w:val="577E07F4"/>
    <w:lvl w:ilvl="0" w:tplc="A044C0E8">
      <w:start w:val="1"/>
      <w:numFmt w:val="bullet"/>
      <w:pStyle w:val="bul1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94DFD"/>
    <w:multiLevelType w:val="hybridMultilevel"/>
    <w:tmpl w:val="0C5A2804"/>
    <w:lvl w:ilvl="0" w:tplc="349213F4">
      <w:start w:val="1"/>
      <w:numFmt w:val="bullet"/>
      <w:pStyle w:val="GvdeMetni2"/>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4E6130B3"/>
    <w:multiLevelType w:val="hybridMultilevel"/>
    <w:tmpl w:val="DFC6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B4030"/>
    <w:multiLevelType w:val="hybridMultilevel"/>
    <w:tmpl w:val="6A6623AA"/>
    <w:lvl w:ilvl="0" w:tplc="EABA63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2D1BEE"/>
    <w:multiLevelType w:val="hybridMultilevel"/>
    <w:tmpl w:val="8CF29C4E"/>
    <w:lvl w:ilvl="0" w:tplc="F68274F2">
      <w:start w:val="5"/>
      <w:numFmt w:val="bullet"/>
      <w:pStyle w:val="bul1"/>
      <w:lvlText w:val="–"/>
      <w:lvlJc w:val="left"/>
      <w:pPr>
        <w:tabs>
          <w:tab w:val="num" w:pos="851"/>
        </w:tabs>
        <w:ind w:left="851" w:hanging="851"/>
      </w:pPr>
      <w:rPr>
        <w:rFonts w:ascii="Times-Roman" w:eastAsia="Fixed Miriam Transparent" w:hAnsi="Times-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5D22AE"/>
    <w:multiLevelType w:val="hybridMultilevel"/>
    <w:tmpl w:val="6BC4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E2F95"/>
    <w:multiLevelType w:val="hybridMultilevel"/>
    <w:tmpl w:val="4B9C33E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B1118"/>
    <w:multiLevelType w:val="hybridMultilevel"/>
    <w:tmpl w:val="C5FCF0E2"/>
    <w:lvl w:ilvl="0" w:tplc="9B9A1396">
      <w:start w:val="9"/>
      <w:numFmt w:val="bullet"/>
      <w:lvlText w:val="-"/>
      <w:lvlJc w:val="left"/>
      <w:pPr>
        <w:ind w:left="720" w:hanging="360"/>
      </w:pPr>
      <w:rPr>
        <w:rFonts w:ascii="Verdana" w:eastAsia="Times New Roman"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58386C"/>
    <w:multiLevelType w:val="hybridMultilevel"/>
    <w:tmpl w:val="6E902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4D5996"/>
    <w:multiLevelType w:val="hybridMultilevel"/>
    <w:tmpl w:val="38EC215A"/>
    <w:lvl w:ilvl="0" w:tplc="9B9A1396">
      <w:start w:val="9"/>
      <w:numFmt w:val="bullet"/>
      <w:lvlText w:val="-"/>
      <w:lvlJc w:val="left"/>
      <w:pPr>
        <w:ind w:left="720" w:hanging="360"/>
      </w:pPr>
      <w:rPr>
        <w:rFonts w:ascii="Verdana" w:eastAsia="Times New Roman"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3"/>
  </w:num>
  <w:num w:numId="5">
    <w:abstractNumId w:val="0"/>
  </w:num>
  <w:num w:numId="6">
    <w:abstractNumId w:val="13"/>
  </w:num>
  <w:num w:numId="7">
    <w:abstractNumId w:val="6"/>
  </w:num>
  <w:num w:numId="8">
    <w:abstractNumId w:val="9"/>
  </w:num>
  <w:num w:numId="9">
    <w:abstractNumId w:val="15"/>
  </w:num>
  <w:num w:numId="10">
    <w:abstractNumId w:val="7"/>
  </w:num>
  <w:num w:numId="11">
    <w:abstractNumId w:val="17"/>
  </w:num>
  <w:num w:numId="12">
    <w:abstractNumId w:val="9"/>
  </w:num>
  <w:num w:numId="13">
    <w:abstractNumId w:val="1"/>
  </w:num>
  <w:num w:numId="14">
    <w:abstractNumId w:val="10"/>
  </w:num>
  <w:num w:numId="15">
    <w:abstractNumId w:val="16"/>
  </w:num>
  <w:num w:numId="16">
    <w:abstractNumId w:val="14"/>
  </w:num>
  <w:num w:numId="17">
    <w:abstractNumId w:val="11"/>
  </w:num>
  <w:num w:numId="18">
    <w:abstractNumId w:val="5"/>
  </w:num>
  <w:num w:numId="1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903DA6"/>
    <w:rsid w:val="00000CDE"/>
    <w:rsid w:val="00002F9D"/>
    <w:rsid w:val="000039E1"/>
    <w:rsid w:val="00004549"/>
    <w:rsid w:val="000060EE"/>
    <w:rsid w:val="00006C3C"/>
    <w:rsid w:val="000104F1"/>
    <w:rsid w:val="00012871"/>
    <w:rsid w:val="00013FA4"/>
    <w:rsid w:val="000148C5"/>
    <w:rsid w:val="00015BD0"/>
    <w:rsid w:val="000172E6"/>
    <w:rsid w:val="00020395"/>
    <w:rsid w:val="00023E5C"/>
    <w:rsid w:val="000246CE"/>
    <w:rsid w:val="000247BC"/>
    <w:rsid w:val="0002521B"/>
    <w:rsid w:val="000253E6"/>
    <w:rsid w:val="00025A1F"/>
    <w:rsid w:val="0002719F"/>
    <w:rsid w:val="000322E3"/>
    <w:rsid w:val="00033878"/>
    <w:rsid w:val="000340A6"/>
    <w:rsid w:val="00034343"/>
    <w:rsid w:val="00034E2C"/>
    <w:rsid w:val="00036922"/>
    <w:rsid w:val="0004020F"/>
    <w:rsid w:val="0004066C"/>
    <w:rsid w:val="00042464"/>
    <w:rsid w:val="00042AA3"/>
    <w:rsid w:val="00044B36"/>
    <w:rsid w:val="0004676F"/>
    <w:rsid w:val="00057FE5"/>
    <w:rsid w:val="00060388"/>
    <w:rsid w:val="00066651"/>
    <w:rsid w:val="00067D6E"/>
    <w:rsid w:val="00067E9D"/>
    <w:rsid w:val="00073667"/>
    <w:rsid w:val="0007367E"/>
    <w:rsid w:val="000737EF"/>
    <w:rsid w:val="00075D87"/>
    <w:rsid w:val="000807D1"/>
    <w:rsid w:val="0008137A"/>
    <w:rsid w:val="00082DC8"/>
    <w:rsid w:val="00082FC2"/>
    <w:rsid w:val="00083510"/>
    <w:rsid w:val="000835C4"/>
    <w:rsid w:val="0008756F"/>
    <w:rsid w:val="000938CB"/>
    <w:rsid w:val="000A0661"/>
    <w:rsid w:val="000A1839"/>
    <w:rsid w:val="000A205D"/>
    <w:rsid w:val="000A2EEA"/>
    <w:rsid w:val="000A40A2"/>
    <w:rsid w:val="000A6898"/>
    <w:rsid w:val="000B154C"/>
    <w:rsid w:val="000B275D"/>
    <w:rsid w:val="000B3013"/>
    <w:rsid w:val="000C10F9"/>
    <w:rsid w:val="000C6CBA"/>
    <w:rsid w:val="000C7C11"/>
    <w:rsid w:val="000D0668"/>
    <w:rsid w:val="000D4423"/>
    <w:rsid w:val="000D58F3"/>
    <w:rsid w:val="000D698A"/>
    <w:rsid w:val="000E2903"/>
    <w:rsid w:val="000E5AE2"/>
    <w:rsid w:val="000E6913"/>
    <w:rsid w:val="000F0B96"/>
    <w:rsid w:val="000F1BFB"/>
    <w:rsid w:val="000F3490"/>
    <w:rsid w:val="000F5BA8"/>
    <w:rsid w:val="001002F6"/>
    <w:rsid w:val="00103D82"/>
    <w:rsid w:val="0010590E"/>
    <w:rsid w:val="00106734"/>
    <w:rsid w:val="00106BDB"/>
    <w:rsid w:val="00113911"/>
    <w:rsid w:val="00114CAF"/>
    <w:rsid w:val="00124026"/>
    <w:rsid w:val="00124D3F"/>
    <w:rsid w:val="00133053"/>
    <w:rsid w:val="00134672"/>
    <w:rsid w:val="001360BF"/>
    <w:rsid w:val="00136617"/>
    <w:rsid w:val="00136EC0"/>
    <w:rsid w:val="00141FC5"/>
    <w:rsid w:val="001438DC"/>
    <w:rsid w:val="00146611"/>
    <w:rsid w:val="00152AA7"/>
    <w:rsid w:val="00153411"/>
    <w:rsid w:val="001555E0"/>
    <w:rsid w:val="00156B00"/>
    <w:rsid w:val="00157D6A"/>
    <w:rsid w:val="0016025C"/>
    <w:rsid w:val="00162328"/>
    <w:rsid w:val="00166014"/>
    <w:rsid w:val="001660F4"/>
    <w:rsid w:val="0016686F"/>
    <w:rsid w:val="00170289"/>
    <w:rsid w:val="00170E5F"/>
    <w:rsid w:val="00172768"/>
    <w:rsid w:val="00177749"/>
    <w:rsid w:val="00181013"/>
    <w:rsid w:val="00183550"/>
    <w:rsid w:val="00183E5A"/>
    <w:rsid w:val="00185FD6"/>
    <w:rsid w:val="001910DA"/>
    <w:rsid w:val="001917BE"/>
    <w:rsid w:val="001934EE"/>
    <w:rsid w:val="001944EE"/>
    <w:rsid w:val="001A0752"/>
    <w:rsid w:val="001A0C7C"/>
    <w:rsid w:val="001A10B4"/>
    <w:rsid w:val="001A39F2"/>
    <w:rsid w:val="001A3A87"/>
    <w:rsid w:val="001A40D5"/>
    <w:rsid w:val="001A4865"/>
    <w:rsid w:val="001A4DDA"/>
    <w:rsid w:val="001A5E4A"/>
    <w:rsid w:val="001B16DE"/>
    <w:rsid w:val="001B248A"/>
    <w:rsid w:val="001B724B"/>
    <w:rsid w:val="001B7D66"/>
    <w:rsid w:val="001C06F9"/>
    <w:rsid w:val="001C7103"/>
    <w:rsid w:val="001D1735"/>
    <w:rsid w:val="001D1740"/>
    <w:rsid w:val="001D2637"/>
    <w:rsid w:val="001D5927"/>
    <w:rsid w:val="001E015C"/>
    <w:rsid w:val="001E1175"/>
    <w:rsid w:val="001E1FEA"/>
    <w:rsid w:val="001E7234"/>
    <w:rsid w:val="001E741C"/>
    <w:rsid w:val="001F0363"/>
    <w:rsid w:val="001F1381"/>
    <w:rsid w:val="001F290F"/>
    <w:rsid w:val="001F40FE"/>
    <w:rsid w:val="001F4E71"/>
    <w:rsid w:val="001F6C1E"/>
    <w:rsid w:val="001F762D"/>
    <w:rsid w:val="00200701"/>
    <w:rsid w:val="00201A63"/>
    <w:rsid w:val="00201ADD"/>
    <w:rsid w:val="00203271"/>
    <w:rsid w:val="00203C5A"/>
    <w:rsid w:val="00204ECF"/>
    <w:rsid w:val="00210052"/>
    <w:rsid w:val="00212AE2"/>
    <w:rsid w:val="002162C8"/>
    <w:rsid w:val="00216E42"/>
    <w:rsid w:val="002260B4"/>
    <w:rsid w:val="00227B2B"/>
    <w:rsid w:val="00230632"/>
    <w:rsid w:val="0023204B"/>
    <w:rsid w:val="00232329"/>
    <w:rsid w:val="00237611"/>
    <w:rsid w:val="002500BA"/>
    <w:rsid w:val="002518FC"/>
    <w:rsid w:val="00251A56"/>
    <w:rsid w:val="00261E83"/>
    <w:rsid w:val="00262B9F"/>
    <w:rsid w:val="00267DDE"/>
    <w:rsid w:val="002717C6"/>
    <w:rsid w:val="00273F39"/>
    <w:rsid w:val="00275424"/>
    <w:rsid w:val="00280CF2"/>
    <w:rsid w:val="00280E97"/>
    <w:rsid w:val="00291E0E"/>
    <w:rsid w:val="00293E2F"/>
    <w:rsid w:val="00293F4B"/>
    <w:rsid w:val="00293FC8"/>
    <w:rsid w:val="00297DDC"/>
    <w:rsid w:val="002A01D5"/>
    <w:rsid w:val="002A34C0"/>
    <w:rsid w:val="002B07EE"/>
    <w:rsid w:val="002B4138"/>
    <w:rsid w:val="002B7C40"/>
    <w:rsid w:val="002C00B0"/>
    <w:rsid w:val="002C23A1"/>
    <w:rsid w:val="002C3DD5"/>
    <w:rsid w:val="002C40C1"/>
    <w:rsid w:val="002C44B2"/>
    <w:rsid w:val="002C4AF2"/>
    <w:rsid w:val="002C4CF3"/>
    <w:rsid w:val="002C5816"/>
    <w:rsid w:val="002C5CA2"/>
    <w:rsid w:val="002D1698"/>
    <w:rsid w:val="002D2F5C"/>
    <w:rsid w:val="002D3A7D"/>
    <w:rsid w:val="002D52B1"/>
    <w:rsid w:val="002E0778"/>
    <w:rsid w:val="002E0917"/>
    <w:rsid w:val="002E0A16"/>
    <w:rsid w:val="002E1FD5"/>
    <w:rsid w:val="002E44DD"/>
    <w:rsid w:val="002F2512"/>
    <w:rsid w:val="002F6878"/>
    <w:rsid w:val="002F6ECE"/>
    <w:rsid w:val="00301871"/>
    <w:rsid w:val="0030245B"/>
    <w:rsid w:val="003047AF"/>
    <w:rsid w:val="00315300"/>
    <w:rsid w:val="00316386"/>
    <w:rsid w:val="0032079A"/>
    <w:rsid w:val="003213E9"/>
    <w:rsid w:val="00321C9F"/>
    <w:rsid w:val="00326226"/>
    <w:rsid w:val="0032674F"/>
    <w:rsid w:val="00332EA0"/>
    <w:rsid w:val="003336E1"/>
    <w:rsid w:val="00334743"/>
    <w:rsid w:val="003348ED"/>
    <w:rsid w:val="00335D58"/>
    <w:rsid w:val="00340BBD"/>
    <w:rsid w:val="00344161"/>
    <w:rsid w:val="0034491C"/>
    <w:rsid w:val="00346F2A"/>
    <w:rsid w:val="0035031A"/>
    <w:rsid w:val="003506BE"/>
    <w:rsid w:val="0035163D"/>
    <w:rsid w:val="00354560"/>
    <w:rsid w:val="00354F6E"/>
    <w:rsid w:val="00360A88"/>
    <w:rsid w:val="00360AAD"/>
    <w:rsid w:val="00360BC5"/>
    <w:rsid w:val="003631DB"/>
    <w:rsid w:val="0036341E"/>
    <w:rsid w:val="0036455F"/>
    <w:rsid w:val="0036520D"/>
    <w:rsid w:val="003703DE"/>
    <w:rsid w:val="00375454"/>
    <w:rsid w:val="0037618A"/>
    <w:rsid w:val="00381CF7"/>
    <w:rsid w:val="00384FB2"/>
    <w:rsid w:val="00385E6B"/>
    <w:rsid w:val="0039140F"/>
    <w:rsid w:val="00393460"/>
    <w:rsid w:val="003A34EF"/>
    <w:rsid w:val="003A3BDE"/>
    <w:rsid w:val="003A5790"/>
    <w:rsid w:val="003B4552"/>
    <w:rsid w:val="003B45E3"/>
    <w:rsid w:val="003B55D1"/>
    <w:rsid w:val="003C0D0A"/>
    <w:rsid w:val="003D0256"/>
    <w:rsid w:val="003D03F0"/>
    <w:rsid w:val="003D2EBD"/>
    <w:rsid w:val="003D38CA"/>
    <w:rsid w:val="003D4A5D"/>
    <w:rsid w:val="003E034D"/>
    <w:rsid w:val="003E1614"/>
    <w:rsid w:val="003E1AF6"/>
    <w:rsid w:val="003E2DE9"/>
    <w:rsid w:val="003E42FB"/>
    <w:rsid w:val="003F2FB9"/>
    <w:rsid w:val="00400B36"/>
    <w:rsid w:val="00405606"/>
    <w:rsid w:val="0041162A"/>
    <w:rsid w:val="00415D8C"/>
    <w:rsid w:val="00423443"/>
    <w:rsid w:val="004243F2"/>
    <w:rsid w:val="00424FB2"/>
    <w:rsid w:val="004254E6"/>
    <w:rsid w:val="004313EA"/>
    <w:rsid w:val="0043508D"/>
    <w:rsid w:val="0043745A"/>
    <w:rsid w:val="004437A8"/>
    <w:rsid w:val="004506F9"/>
    <w:rsid w:val="00450DF2"/>
    <w:rsid w:val="004529D5"/>
    <w:rsid w:val="0045446A"/>
    <w:rsid w:val="00462812"/>
    <w:rsid w:val="00475983"/>
    <w:rsid w:val="0047789E"/>
    <w:rsid w:val="00477FE3"/>
    <w:rsid w:val="00481434"/>
    <w:rsid w:val="00481F45"/>
    <w:rsid w:val="004846F6"/>
    <w:rsid w:val="004869BD"/>
    <w:rsid w:val="00486BCF"/>
    <w:rsid w:val="004874F3"/>
    <w:rsid w:val="004900AB"/>
    <w:rsid w:val="00490D36"/>
    <w:rsid w:val="00490FAA"/>
    <w:rsid w:val="00491BC1"/>
    <w:rsid w:val="004A1517"/>
    <w:rsid w:val="004A346B"/>
    <w:rsid w:val="004A77EA"/>
    <w:rsid w:val="004A7CF2"/>
    <w:rsid w:val="004B0D18"/>
    <w:rsid w:val="004B1C22"/>
    <w:rsid w:val="004B6B6E"/>
    <w:rsid w:val="004B6CBB"/>
    <w:rsid w:val="004C0AE1"/>
    <w:rsid w:val="004C15E8"/>
    <w:rsid w:val="004C1FFD"/>
    <w:rsid w:val="004C31A3"/>
    <w:rsid w:val="004C35AA"/>
    <w:rsid w:val="004C3D61"/>
    <w:rsid w:val="004C56B0"/>
    <w:rsid w:val="004D07D3"/>
    <w:rsid w:val="004D1211"/>
    <w:rsid w:val="004D5B52"/>
    <w:rsid w:val="004E3399"/>
    <w:rsid w:val="004E6516"/>
    <w:rsid w:val="004E6D28"/>
    <w:rsid w:val="004E705A"/>
    <w:rsid w:val="004F022E"/>
    <w:rsid w:val="004F2509"/>
    <w:rsid w:val="004F4241"/>
    <w:rsid w:val="0050129B"/>
    <w:rsid w:val="005038D3"/>
    <w:rsid w:val="00503BAD"/>
    <w:rsid w:val="00507A40"/>
    <w:rsid w:val="00511650"/>
    <w:rsid w:val="00511EA8"/>
    <w:rsid w:val="00512638"/>
    <w:rsid w:val="00513E29"/>
    <w:rsid w:val="00513F49"/>
    <w:rsid w:val="0051457B"/>
    <w:rsid w:val="00515C52"/>
    <w:rsid w:val="00520A5D"/>
    <w:rsid w:val="00520B5F"/>
    <w:rsid w:val="00531118"/>
    <w:rsid w:val="00532645"/>
    <w:rsid w:val="00534A8B"/>
    <w:rsid w:val="005355BC"/>
    <w:rsid w:val="00536C9A"/>
    <w:rsid w:val="0054355B"/>
    <w:rsid w:val="0054418A"/>
    <w:rsid w:val="0054424A"/>
    <w:rsid w:val="00544ACB"/>
    <w:rsid w:val="00545D81"/>
    <w:rsid w:val="00546906"/>
    <w:rsid w:val="005471E8"/>
    <w:rsid w:val="0054763C"/>
    <w:rsid w:val="0055059F"/>
    <w:rsid w:val="005537E8"/>
    <w:rsid w:val="00553D29"/>
    <w:rsid w:val="00560D7E"/>
    <w:rsid w:val="00564216"/>
    <w:rsid w:val="005725DD"/>
    <w:rsid w:val="005732B5"/>
    <w:rsid w:val="00576C03"/>
    <w:rsid w:val="0058002B"/>
    <w:rsid w:val="00581148"/>
    <w:rsid w:val="00581EB7"/>
    <w:rsid w:val="00584930"/>
    <w:rsid w:val="005853C7"/>
    <w:rsid w:val="00587889"/>
    <w:rsid w:val="00590373"/>
    <w:rsid w:val="00591795"/>
    <w:rsid w:val="005934EE"/>
    <w:rsid w:val="00596403"/>
    <w:rsid w:val="00597264"/>
    <w:rsid w:val="005B0500"/>
    <w:rsid w:val="005B3853"/>
    <w:rsid w:val="005B5D3D"/>
    <w:rsid w:val="005B73EA"/>
    <w:rsid w:val="005C00CF"/>
    <w:rsid w:val="005C049E"/>
    <w:rsid w:val="005C2F94"/>
    <w:rsid w:val="005C6E4C"/>
    <w:rsid w:val="005C7A12"/>
    <w:rsid w:val="005D0389"/>
    <w:rsid w:val="005D1A7C"/>
    <w:rsid w:val="005D289F"/>
    <w:rsid w:val="005D2966"/>
    <w:rsid w:val="005D308C"/>
    <w:rsid w:val="005D7703"/>
    <w:rsid w:val="005E003D"/>
    <w:rsid w:val="005E15CA"/>
    <w:rsid w:val="005E5338"/>
    <w:rsid w:val="005E5BD4"/>
    <w:rsid w:val="005E68E8"/>
    <w:rsid w:val="005E7F9A"/>
    <w:rsid w:val="005F5D27"/>
    <w:rsid w:val="005F6141"/>
    <w:rsid w:val="005F73B6"/>
    <w:rsid w:val="00600D10"/>
    <w:rsid w:val="00602E61"/>
    <w:rsid w:val="006047E4"/>
    <w:rsid w:val="00611CDB"/>
    <w:rsid w:val="006138D4"/>
    <w:rsid w:val="00613AD1"/>
    <w:rsid w:val="00620EB6"/>
    <w:rsid w:val="006252DE"/>
    <w:rsid w:val="0062711D"/>
    <w:rsid w:val="00633E52"/>
    <w:rsid w:val="00636FD1"/>
    <w:rsid w:val="006401FD"/>
    <w:rsid w:val="00641993"/>
    <w:rsid w:val="00646A05"/>
    <w:rsid w:val="006470C9"/>
    <w:rsid w:val="0064750A"/>
    <w:rsid w:val="006509C4"/>
    <w:rsid w:val="00650A19"/>
    <w:rsid w:val="006513C9"/>
    <w:rsid w:val="006526D2"/>
    <w:rsid w:val="0065318C"/>
    <w:rsid w:val="006538BF"/>
    <w:rsid w:val="00653BD6"/>
    <w:rsid w:val="00655231"/>
    <w:rsid w:val="00655539"/>
    <w:rsid w:val="006614C0"/>
    <w:rsid w:val="006648C7"/>
    <w:rsid w:val="00665305"/>
    <w:rsid w:val="006663C8"/>
    <w:rsid w:val="006715E0"/>
    <w:rsid w:val="00672966"/>
    <w:rsid w:val="00672ADF"/>
    <w:rsid w:val="00673E2E"/>
    <w:rsid w:val="0067464F"/>
    <w:rsid w:val="00677AE0"/>
    <w:rsid w:val="00677D4B"/>
    <w:rsid w:val="0068019A"/>
    <w:rsid w:val="00683BBF"/>
    <w:rsid w:val="00687D4B"/>
    <w:rsid w:val="006945E1"/>
    <w:rsid w:val="00695608"/>
    <w:rsid w:val="0069597C"/>
    <w:rsid w:val="00697554"/>
    <w:rsid w:val="00697AC4"/>
    <w:rsid w:val="006A1BEF"/>
    <w:rsid w:val="006A580B"/>
    <w:rsid w:val="006B163C"/>
    <w:rsid w:val="006B264F"/>
    <w:rsid w:val="006B5F2C"/>
    <w:rsid w:val="006B73B6"/>
    <w:rsid w:val="006C0130"/>
    <w:rsid w:val="006C2689"/>
    <w:rsid w:val="006D2701"/>
    <w:rsid w:val="006D61DA"/>
    <w:rsid w:val="006E38EF"/>
    <w:rsid w:val="006E3C67"/>
    <w:rsid w:val="006E7B81"/>
    <w:rsid w:val="006F4342"/>
    <w:rsid w:val="006F491B"/>
    <w:rsid w:val="006F5C84"/>
    <w:rsid w:val="006F7A1A"/>
    <w:rsid w:val="007030F3"/>
    <w:rsid w:val="007047C4"/>
    <w:rsid w:val="007062D3"/>
    <w:rsid w:val="00711B69"/>
    <w:rsid w:val="007127EB"/>
    <w:rsid w:val="0071337B"/>
    <w:rsid w:val="007155AF"/>
    <w:rsid w:val="007158BB"/>
    <w:rsid w:val="007164BB"/>
    <w:rsid w:val="00720C03"/>
    <w:rsid w:val="00720DAD"/>
    <w:rsid w:val="00721251"/>
    <w:rsid w:val="00722670"/>
    <w:rsid w:val="007226B8"/>
    <w:rsid w:val="00723003"/>
    <w:rsid w:val="00723FD3"/>
    <w:rsid w:val="0073041C"/>
    <w:rsid w:val="00745C77"/>
    <w:rsid w:val="00747F80"/>
    <w:rsid w:val="00750F0F"/>
    <w:rsid w:val="007512C5"/>
    <w:rsid w:val="00752ECD"/>
    <w:rsid w:val="00753CE1"/>
    <w:rsid w:val="00755E01"/>
    <w:rsid w:val="007569AB"/>
    <w:rsid w:val="00761744"/>
    <w:rsid w:val="00761E0C"/>
    <w:rsid w:val="00764578"/>
    <w:rsid w:val="00765459"/>
    <w:rsid w:val="0077240F"/>
    <w:rsid w:val="00773E93"/>
    <w:rsid w:val="00782CEE"/>
    <w:rsid w:val="00782EBD"/>
    <w:rsid w:val="0078616A"/>
    <w:rsid w:val="00790658"/>
    <w:rsid w:val="0079320A"/>
    <w:rsid w:val="00794CA6"/>
    <w:rsid w:val="007A0EDE"/>
    <w:rsid w:val="007A4E15"/>
    <w:rsid w:val="007A53AF"/>
    <w:rsid w:val="007A7BA8"/>
    <w:rsid w:val="007B1099"/>
    <w:rsid w:val="007B38BC"/>
    <w:rsid w:val="007B6988"/>
    <w:rsid w:val="007C0384"/>
    <w:rsid w:val="007C3783"/>
    <w:rsid w:val="007C590D"/>
    <w:rsid w:val="007D0CC3"/>
    <w:rsid w:val="007D2585"/>
    <w:rsid w:val="007D5634"/>
    <w:rsid w:val="007D5FAA"/>
    <w:rsid w:val="007E112B"/>
    <w:rsid w:val="007E1625"/>
    <w:rsid w:val="007E2C6C"/>
    <w:rsid w:val="007E486E"/>
    <w:rsid w:val="007F04A8"/>
    <w:rsid w:val="007F14E1"/>
    <w:rsid w:val="007F265F"/>
    <w:rsid w:val="007F3A3C"/>
    <w:rsid w:val="007F4E2C"/>
    <w:rsid w:val="00801658"/>
    <w:rsid w:val="0080523A"/>
    <w:rsid w:val="00815022"/>
    <w:rsid w:val="00816107"/>
    <w:rsid w:val="00816E5A"/>
    <w:rsid w:val="00820C6C"/>
    <w:rsid w:val="00822A90"/>
    <w:rsid w:val="008232BE"/>
    <w:rsid w:val="0082371A"/>
    <w:rsid w:val="00827295"/>
    <w:rsid w:val="00831DF6"/>
    <w:rsid w:val="00834E29"/>
    <w:rsid w:val="00835C21"/>
    <w:rsid w:val="00837AAD"/>
    <w:rsid w:val="00837F07"/>
    <w:rsid w:val="00841C49"/>
    <w:rsid w:val="00843579"/>
    <w:rsid w:val="00843A71"/>
    <w:rsid w:val="00843F42"/>
    <w:rsid w:val="00843F90"/>
    <w:rsid w:val="008479EC"/>
    <w:rsid w:val="0085141F"/>
    <w:rsid w:val="0085387E"/>
    <w:rsid w:val="00855E5A"/>
    <w:rsid w:val="008566B1"/>
    <w:rsid w:val="00860251"/>
    <w:rsid w:val="00861DF1"/>
    <w:rsid w:val="00864F76"/>
    <w:rsid w:val="00873FD1"/>
    <w:rsid w:val="00874D36"/>
    <w:rsid w:val="008766C5"/>
    <w:rsid w:val="0088108F"/>
    <w:rsid w:val="00881DFA"/>
    <w:rsid w:val="00885C14"/>
    <w:rsid w:val="00887412"/>
    <w:rsid w:val="0089044C"/>
    <w:rsid w:val="0089174E"/>
    <w:rsid w:val="00897A1B"/>
    <w:rsid w:val="008A2BBE"/>
    <w:rsid w:val="008A2DF1"/>
    <w:rsid w:val="008A6057"/>
    <w:rsid w:val="008A6BB2"/>
    <w:rsid w:val="008B33D6"/>
    <w:rsid w:val="008B34C6"/>
    <w:rsid w:val="008B438E"/>
    <w:rsid w:val="008B5979"/>
    <w:rsid w:val="008B714C"/>
    <w:rsid w:val="008B7D8B"/>
    <w:rsid w:val="008C045A"/>
    <w:rsid w:val="008C0FF2"/>
    <w:rsid w:val="008C1C7B"/>
    <w:rsid w:val="008C4A3C"/>
    <w:rsid w:val="008C5C92"/>
    <w:rsid w:val="008C5D97"/>
    <w:rsid w:val="008C69DA"/>
    <w:rsid w:val="008C6EB4"/>
    <w:rsid w:val="008C7071"/>
    <w:rsid w:val="008D0267"/>
    <w:rsid w:val="008D04AD"/>
    <w:rsid w:val="008D2747"/>
    <w:rsid w:val="008D6301"/>
    <w:rsid w:val="008D68D8"/>
    <w:rsid w:val="008D6F23"/>
    <w:rsid w:val="008D74B4"/>
    <w:rsid w:val="008D7E7D"/>
    <w:rsid w:val="008E03A5"/>
    <w:rsid w:val="008E2C2D"/>
    <w:rsid w:val="008E665F"/>
    <w:rsid w:val="008E73AE"/>
    <w:rsid w:val="008F031A"/>
    <w:rsid w:val="008F0DC2"/>
    <w:rsid w:val="008F1606"/>
    <w:rsid w:val="008F2CBF"/>
    <w:rsid w:val="008F69B6"/>
    <w:rsid w:val="008F786B"/>
    <w:rsid w:val="008F7A7B"/>
    <w:rsid w:val="0090261E"/>
    <w:rsid w:val="00903DA6"/>
    <w:rsid w:val="00906478"/>
    <w:rsid w:val="0090677C"/>
    <w:rsid w:val="00907367"/>
    <w:rsid w:val="00911FC3"/>
    <w:rsid w:val="009127AB"/>
    <w:rsid w:val="00914F38"/>
    <w:rsid w:val="00915BC4"/>
    <w:rsid w:val="00915E97"/>
    <w:rsid w:val="00922678"/>
    <w:rsid w:val="009245C2"/>
    <w:rsid w:val="00930AC0"/>
    <w:rsid w:val="009340B8"/>
    <w:rsid w:val="009355E0"/>
    <w:rsid w:val="00940413"/>
    <w:rsid w:val="009414B1"/>
    <w:rsid w:val="00946E3E"/>
    <w:rsid w:val="00947A06"/>
    <w:rsid w:val="00951124"/>
    <w:rsid w:val="009521C2"/>
    <w:rsid w:val="009532C9"/>
    <w:rsid w:val="009532F4"/>
    <w:rsid w:val="00953735"/>
    <w:rsid w:val="009549D0"/>
    <w:rsid w:val="0095516D"/>
    <w:rsid w:val="009618DA"/>
    <w:rsid w:val="00966672"/>
    <w:rsid w:val="009749DD"/>
    <w:rsid w:val="009778D6"/>
    <w:rsid w:val="0098117F"/>
    <w:rsid w:val="009855D9"/>
    <w:rsid w:val="00985AB6"/>
    <w:rsid w:val="0098719F"/>
    <w:rsid w:val="0099042C"/>
    <w:rsid w:val="00993AD4"/>
    <w:rsid w:val="009A3536"/>
    <w:rsid w:val="009A66DB"/>
    <w:rsid w:val="009B22E0"/>
    <w:rsid w:val="009B3A70"/>
    <w:rsid w:val="009B6446"/>
    <w:rsid w:val="009C09D9"/>
    <w:rsid w:val="009C18E8"/>
    <w:rsid w:val="009C2510"/>
    <w:rsid w:val="009C35EB"/>
    <w:rsid w:val="009C5F63"/>
    <w:rsid w:val="009C67C7"/>
    <w:rsid w:val="009C7F0A"/>
    <w:rsid w:val="009D1698"/>
    <w:rsid w:val="009D1FDE"/>
    <w:rsid w:val="009D22C0"/>
    <w:rsid w:val="009D6DBC"/>
    <w:rsid w:val="009D71A6"/>
    <w:rsid w:val="009E043F"/>
    <w:rsid w:val="009E160A"/>
    <w:rsid w:val="009E28E7"/>
    <w:rsid w:val="009E2C06"/>
    <w:rsid w:val="009E3777"/>
    <w:rsid w:val="009E670F"/>
    <w:rsid w:val="009E7FD0"/>
    <w:rsid w:val="009F60B6"/>
    <w:rsid w:val="009F66C3"/>
    <w:rsid w:val="009F7E5E"/>
    <w:rsid w:val="00A00997"/>
    <w:rsid w:val="00A03C00"/>
    <w:rsid w:val="00A03DA8"/>
    <w:rsid w:val="00A04CA3"/>
    <w:rsid w:val="00A051A4"/>
    <w:rsid w:val="00A06B81"/>
    <w:rsid w:val="00A07BD6"/>
    <w:rsid w:val="00A10EBF"/>
    <w:rsid w:val="00A14FFF"/>
    <w:rsid w:val="00A1526B"/>
    <w:rsid w:val="00A209F5"/>
    <w:rsid w:val="00A25082"/>
    <w:rsid w:val="00A31145"/>
    <w:rsid w:val="00A31F1E"/>
    <w:rsid w:val="00A3632F"/>
    <w:rsid w:val="00A41408"/>
    <w:rsid w:val="00A41D19"/>
    <w:rsid w:val="00A47200"/>
    <w:rsid w:val="00A50A86"/>
    <w:rsid w:val="00A5638A"/>
    <w:rsid w:val="00A57ECA"/>
    <w:rsid w:val="00A60981"/>
    <w:rsid w:val="00A614B3"/>
    <w:rsid w:val="00A6237B"/>
    <w:rsid w:val="00A62806"/>
    <w:rsid w:val="00A6370F"/>
    <w:rsid w:val="00A670E7"/>
    <w:rsid w:val="00A7445F"/>
    <w:rsid w:val="00A76323"/>
    <w:rsid w:val="00A83499"/>
    <w:rsid w:val="00A84FC2"/>
    <w:rsid w:val="00A86C81"/>
    <w:rsid w:val="00A90A80"/>
    <w:rsid w:val="00A979A3"/>
    <w:rsid w:val="00AA04D1"/>
    <w:rsid w:val="00AA1C01"/>
    <w:rsid w:val="00AA39F4"/>
    <w:rsid w:val="00AA438E"/>
    <w:rsid w:val="00AA5CF7"/>
    <w:rsid w:val="00AA65DF"/>
    <w:rsid w:val="00AA6868"/>
    <w:rsid w:val="00AA6B87"/>
    <w:rsid w:val="00AA72A5"/>
    <w:rsid w:val="00AA72D0"/>
    <w:rsid w:val="00AA7421"/>
    <w:rsid w:val="00AB149D"/>
    <w:rsid w:val="00AB2512"/>
    <w:rsid w:val="00AB4980"/>
    <w:rsid w:val="00AB6250"/>
    <w:rsid w:val="00AB72DA"/>
    <w:rsid w:val="00AC03E6"/>
    <w:rsid w:val="00AC0D23"/>
    <w:rsid w:val="00AC3B65"/>
    <w:rsid w:val="00AC4913"/>
    <w:rsid w:val="00AC5F01"/>
    <w:rsid w:val="00AC7CCE"/>
    <w:rsid w:val="00AD09F0"/>
    <w:rsid w:val="00AD2B55"/>
    <w:rsid w:val="00AD2F1C"/>
    <w:rsid w:val="00AD3886"/>
    <w:rsid w:val="00AD395E"/>
    <w:rsid w:val="00AD3FE7"/>
    <w:rsid w:val="00AD55DA"/>
    <w:rsid w:val="00AD738C"/>
    <w:rsid w:val="00AD76BB"/>
    <w:rsid w:val="00AE101A"/>
    <w:rsid w:val="00AF04DE"/>
    <w:rsid w:val="00AF0E78"/>
    <w:rsid w:val="00AF4845"/>
    <w:rsid w:val="00AF57E8"/>
    <w:rsid w:val="00AF6036"/>
    <w:rsid w:val="00AF741A"/>
    <w:rsid w:val="00B1016F"/>
    <w:rsid w:val="00B10872"/>
    <w:rsid w:val="00B1397C"/>
    <w:rsid w:val="00B17D4A"/>
    <w:rsid w:val="00B20661"/>
    <w:rsid w:val="00B2258B"/>
    <w:rsid w:val="00B22AAA"/>
    <w:rsid w:val="00B23617"/>
    <w:rsid w:val="00B240E6"/>
    <w:rsid w:val="00B34C37"/>
    <w:rsid w:val="00B35458"/>
    <w:rsid w:val="00B37F55"/>
    <w:rsid w:val="00B400A1"/>
    <w:rsid w:val="00B43714"/>
    <w:rsid w:val="00B43875"/>
    <w:rsid w:val="00B50A7F"/>
    <w:rsid w:val="00B5345B"/>
    <w:rsid w:val="00B539BB"/>
    <w:rsid w:val="00B53D5E"/>
    <w:rsid w:val="00B55A9F"/>
    <w:rsid w:val="00B60A16"/>
    <w:rsid w:val="00B64307"/>
    <w:rsid w:val="00B64C55"/>
    <w:rsid w:val="00B72270"/>
    <w:rsid w:val="00B82749"/>
    <w:rsid w:val="00B84405"/>
    <w:rsid w:val="00B866C5"/>
    <w:rsid w:val="00B90F19"/>
    <w:rsid w:val="00B91F95"/>
    <w:rsid w:val="00B9403D"/>
    <w:rsid w:val="00B963B8"/>
    <w:rsid w:val="00B97A98"/>
    <w:rsid w:val="00BA1327"/>
    <w:rsid w:val="00BA1942"/>
    <w:rsid w:val="00BA266C"/>
    <w:rsid w:val="00BA3117"/>
    <w:rsid w:val="00BB228E"/>
    <w:rsid w:val="00BB37FB"/>
    <w:rsid w:val="00BB732C"/>
    <w:rsid w:val="00BC35BE"/>
    <w:rsid w:val="00BD1491"/>
    <w:rsid w:val="00BD2A2C"/>
    <w:rsid w:val="00BD3675"/>
    <w:rsid w:val="00BD44B3"/>
    <w:rsid w:val="00BD5336"/>
    <w:rsid w:val="00BD5BE2"/>
    <w:rsid w:val="00BD66EC"/>
    <w:rsid w:val="00BE3F83"/>
    <w:rsid w:val="00BE67E3"/>
    <w:rsid w:val="00BF0971"/>
    <w:rsid w:val="00BF2D55"/>
    <w:rsid w:val="00BF41BC"/>
    <w:rsid w:val="00C01C65"/>
    <w:rsid w:val="00C0554F"/>
    <w:rsid w:val="00C07BE6"/>
    <w:rsid w:val="00C07DA5"/>
    <w:rsid w:val="00C10D94"/>
    <w:rsid w:val="00C11DFB"/>
    <w:rsid w:val="00C124CE"/>
    <w:rsid w:val="00C128EB"/>
    <w:rsid w:val="00C1620A"/>
    <w:rsid w:val="00C23032"/>
    <w:rsid w:val="00C23802"/>
    <w:rsid w:val="00C26170"/>
    <w:rsid w:val="00C26266"/>
    <w:rsid w:val="00C3127F"/>
    <w:rsid w:val="00C324A7"/>
    <w:rsid w:val="00C33592"/>
    <w:rsid w:val="00C338ED"/>
    <w:rsid w:val="00C34F17"/>
    <w:rsid w:val="00C40A34"/>
    <w:rsid w:val="00C40CE2"/>
    <w:rsid w:val="00C458C2"/>
    <w:rsid w:val="00C46F5D"/>
    <w:rsid w:val="00C53B5F"/>
    <w:rsid w:val="00C55787"/>
    <w:rsid w:val="00C614CA"/>
    <w:rsid w:val="00C61DD0"/>
    <w:rsid w:val="00C61FDC"/>
    <w:rsid w:val="00C630FA"/>
    <w:rsid w:val="00C64A9D"/>
    <w:rsid w:val="00C65323"/>
    <w:rsid w:val="00C6569A"/>
    <w:rsid w:val="00C657C3"/>
    <w:rsid w:val="00C7063B"/>
    <w:rsid w:val="00C71871"/>
    <w:rsid w:val="00C71928"/>
    <w:rsid w:val="00C729AB"/>
    <w:rsid w:val="00C7312A"/>
    <w:rsid w:val="00C7358B"/>
    <w:rsid w:val="00C735C0"/>
    <w:rsid w:val="00C74389"/>
    <w:rsid w:val="00C767E8"/>
    <w:rsid w:val="00C77BE6"/>
    <w:rsid w:val="00C8321A"/>
    <w:rsid w:val="00C85024"/>
    <w:rsid w:val="00C87CD3"/>
    <w:rsid w:val="00C919A7"/>
    <w:rsid w:val="00C9505D"/>
    <w:rsid w:val="00C95A80"/>
    <w:rsid w:val="00CA1E2E"/>
    <w:rsid w:val="00CA27EF"/>
    <w:rsid w:val="00CA2E20"/>
    <w:rsid w:val="00CA2E6B"/>
    <w:rsid w:val="00CA2F71"/>
    <w:rsid w:val="00CA3995"/>
    <w:rsid w:val="00CB348E"/>
    <w:rsid w:val="00CB3934"/>
    <w:rsid w:val="00CC02CA"/>
    <w:rsid w:val="00CC12AC"/>
    <w:rsid w:val="00CC3591"/>
    <w:rsid w:val="00CC4D4A"/>
    <w:rsid w:val="00CD23D5"/>
    <w:rsid w:val="00CD390A"/>
    <w:rsid w:val="00CD4365"/>
    <w:rsid w:val="00CD68FB"/>
    <w:rsid w:val="00CD6B69"/>
    <w:rsid w:val="00CE0849"/>
    <w:rsid w:val="00CE1C9E"/>
    <w:rsid w:val="00CE41F4"/>
    <w:rsid w:val="00CE522B"/>
    <w:rsid w:val="00CE5C39"/>
    <w:rsid w:val="00CE5DFD"/>
    <w:rsid w:val="00CE754C"/>
    <w:rsid w:val="00CF1A48"/>
    <w:rsid w:val="00CF1AA1"/>
    <w:rsid w:val="00CF3C09"/>
    <w:rsid w:val="00CF5653"/>
    <w:rsid w:val="00CF787C"/>
    <w:rsid w:val="00D01138"/>
    <w:rsid w:val="00D10FDF"/>
    <w:rsid w:val="00D11FD2"/>
    <w:rsid w:val="00D122AC"/>
    <w:rsid w:val="00D2155A"/>
    <w:rsid w:val="00D221E3"/>
    <w:rsid w:val="00D24567"/>
    <w:rsid w:val="00D2654C"/>
    <w:rsid w:val="00D26D6B"/>
    <w:rsid w:val="00D27455"/>
    <w:rsid w:val="00D34F7B"/>
    <w:rsid w:val="00D44A44"/>
    <w:rsid w:val="00D46398"/>
    <w:rsid w:val="00D52AAD"/>
    <w:rsid w:val="00D52C36"/>
    <w:rsid w:val="00D55195"/>
    <w:rsid w:val="00D565D1"/>
    <w:rsid w:val="00D56D8B"/>
    <w:rsid w:val="00D60422"/>
    <w:rsid w:val="00D640D4"/>
    <w:rsid w:val="00D671CB"/>
    <w:rsid w:val="00D677DB"/>
    <w:rsid w:val="00D709B1"/>
    <w:rsid w:val="00D81FF5"/>
    <w:rsid w:val="00D8684D"/>
    <w:rsid w:val="00D8691C"/>
    <w:rsid w:val="00D87708"/>
    <w:rsid w:val="00D87937"/>
    <w:rsid w:val="00D9217C"/>
    <w:rsid w:val="00D92F31"/>
    <w:rsid w:val="00D94B29"/>
    <w:rsid w:val="00D95625"/>
    <w:rsid w:val="00D95C2D"/>
    <w:rsid w:val="00DA101B"/>
    <w:rsid w:val="00DA48C7"/>
    <w:rsid w:val="00DA524C"/>
    <w:rsid w:val="00DB091A"/>
    <w:rsid w:val="00DB0CA5"/>
    <w:rsid w:val="00DB1810"/>
    <w:rsid w:val="00DC3F4F"/>
    <w:rsid w:val="00DC476C"/>
    <w:rsid w:val="00DD515B"/>
    <w:rsid w:val="00DD7A4A"/>
    <w:rsid w:val="00DE05D8"/>
    <w:rsid w:val="00DE5CB5"/>
    <w:rsid w:val="00DF5064"/>
    <w:rsid w:val="00E02127"/>
    <w:rsid w:val="00E02761"/>
    <w:rsid w:val="00E02D17"/>
    <w:rsid w:val="00E056DE"/>
    <w:rsid w:val="00E07037"/>
    <w:rsid w:val="00E103E2"/>
    <w:rsid w:val="00E11F3B"/>
    <w:rsid w:val="00E124D4"/>
    <w:rsid w:val="00E139E6"/>
    <w:rsid w:val="00E16D1E"/>
    <w:rsid w:val="00E3146A"/>
    <w:rsid w:val="00E3181C"/>
    <w:rsid w:val="00E34EF3"/>
    <w:rsid w:val="00E35A6D"/>
    <w:rsid w:val="00E35A83"/>
    <w:rsid w:val="00E367DA"/>
    <w:rsid w:val="00E36926"/>
    <w:rsid w:val="00E37D40"/>
    <w:rsid w:val="00E407D3"/>
    <w:rsid w:val="00E41FD7"/>
    <w:rsid w:val="00E43C36"/>
    <w:rsid w:val="00E43E5B"/>
    <w:rsid w:val="00E44FF2"/>
    <w:rsid w:val="00E46778"/>
    <w:rsid w:val="00E510D7"/>
    <w:rsid w:val="00E51196"/>
    <w:rsid w:val="00E517F0"/>
    <w:rsid w:val="00E54156"/>
    <w:rsid w:val="00E57AFC"/>
    <w:rsid w:val="00E603F7"/>
    <w:rsid w:val="00E6141B"/>
    <w:rsid w:val="00E6158D"/>
    <w:rsid w:val="00E62724"/>
    <w:rsid w:val="00E64B8D"/>
    <w:rsid w:val="00E65972"/>
    <w:rsid w:val="00E65B50"/>
    <w:rsid w:val="00E66127"/>
    <w:rsid w:val="00E66BFD"/>
    <w:rsid w:val="00E720F4"/>
    <w:rsid w:val="00E75E32"/>
    <w:rsid w:val="00E81194"/>
    <w:rsid w:val="00E826BF"/>
    <w:rsid w:val="00E82771"/>
    <w:rsid w:val="00E851FD"/>
    <w:rsid w:val="00E90353"/>
    <w:rsid w:val="00E90C36"/>
    <w:rsid w:val="00E911AC"/>
    <w:rsid w:val="00E9154C"/>
    <w:rsid w:val="00E93717"/>
    <w:rsid w:val="00E93822"/>
    <w:rsid w:val="00E959A0"/>
    <w:rsid w:val="00E97271"/>
    <w:rsid w:val="00E974C3"/>
    <w:rsid w:val="00E97C9A"/>
    <w:rsid w:val="00EA0D5D"/>
    <w:rsid w:val="00EA33DD"/>
    <w:rsid w:val="00EA3A42"/>
    <w:rsid w:val="00EA4FE9"/>
    <w:rsid w:val="00EA608A"/>
    <w:rsid w:val="00EA6712"/>
    <w:rsid w:val="00EB5B07"/>
    <w:rsid w:val="00EB63AF"/>
    <w:rsid w:val="00EB6FFC"/>
    <w:rsid w:val="00EB7C4B"/>
    <w:rsid w:val="00EC0608"/>
    <w:rsid w:val="00EC2AA0"/>
    <w:rsid w:val="00ED12C2"/>
    <w:rsid w:val="00ED4143"/>
    <w:rsid w:val="00ED51E5"/>
    <w:rsid w:val="00ED7914"/>
    <w:rsid w:val="00EE0D40"/>
    <w:rsid w:val="00EE2295"/>
    <w:rsid w:val="00EE2A30"/>
    <w:rsid w:val="00EE4211"/>
    <w:rsid w:val="00EE43F8"/>
    <w:rsid w:val="00EF142D"/>
    <w:rsid w:val="00EF2A6F"/>
    <w:rsid w:val="00EF5B2D"/>
    <w:rsid w:val="00F00D9F"/>
    <w:rsid w:val="00F027EE"/>
    <w:rsid w:val="00F030B2"/>
    <w:rsid w:val="00F041E8"/>
    <w:rsid w:val="00F06852"/>
    <w:rsid w:val="00F06D1E"/>
    <w:rsid w:val="00F075A3"/>
    <w:rsid w:val="00F13F40"/>
    <w:rsid w:val="00F22787"/>
    <w:rsid w:val="00F241D4"/>
    <w:rsid w:val="00F2448E"/>
    <w:rsid w:val="00F250D4"/>
    <w:rsid w:val="00F2527D"/>
    <w:rsid w:val="00F26E9D"/>
    <w:rsid w:val="00F30217"/>
    <w:rsid w:val="00F30B3F"/>
    <w:rsid w:val="00F31E34"/>
    <w:rsid w:val="00F33118"/>
    <w:rsid w:val="00F3613C"/>
    <w:rsid w:val="00F408DB"/>
    <w:rsid w:val="00F42376"/>
    <w:rsid w:val="00F43849"/>
    <w:rsid w:val="00F4678B"/>
    <w:rsid w:val="00F467B2"/>
    <w:rsid w:val="00F51BF1"/>
    <w:rsid w:val="00F545FC"/>
    <w:rsid w:val="00F57218"/>
    <w:rsid w:val="00F57562"/>
    <w:rsid w:val="00F5774A"/>
    <w:rsid w:val="00F60029"/>
    <w:rsid w:val="00F60C47"/>
    <w:rsid w:val="00F644AD"/>
    <w:rsid w:val="00F64A5D"/>
    <w:rsid w:val="00F71B55"/>
    <w:rsid w:val="00F743D2"/>
    <w:rsid w:val="00F80BF9"/>
    <w:rsid w:val="00F81911"/>
    <w:rsid w:val="00F8199F"/>
    <w:rsid w:val="00F826F7"/>
    <w:rsid w:val="00F91923"/>
    <w:rsid w:val="00F97197"/>
    <w:rsid w:val="00FA02FB"/>
    <w:rsid w:val="00FA0560"/>
    <w:rsid w:val="00FA1086"/>
    <w:rsid w:val="00FA3CBD"/>
    <w:rsid w:val="00FA67A7"/>
    <w:rsid w:val="00FA6FB2"/>
    <w:rsid w:val="00FA76B7"/>
    <w:rsid w:val="00FB068D"/>
    <w:rsid w:val="00FB3AE3"/>
    <w:rsid w:val="00FB4D63"/>
    <w:rsid w:val="00FB6411"/>
    <w:rsid w:val="00FB64CE"/>
    <w:rsid w:val="00FB6D25"/>
    <w:rsid w:val="00FB7159"/>
    <w:rsid w:val="00FC0CD8"/>
    <w:rsid w:val="00FC12A8"/>
    <w:rsid w:val="00FC2EA9"/>
    <w:rsid w:val="00FC33F4"/>
    <w:rsid w:val="00FD256C"/>
    <w:rsid w:val="00FD4D27"/>
    <w:rsid w:val="00FD5558"/>
    <w:rsid w:val="00FD75CA"/>
    <w:rsid w:val="00FE00EC"/>
    <w:rsid w:val="00FE0E07"/>
    <w:rsid w:val="00FE15BB"/>
    <w:rsid w:val="00FE654E"/>
    <w:rsid w:val="00FE793B"/>
    <w:rsid w:val="00FF06B1"/>
    <w:rsid w:val="00FF121A"/>
    <w:rsid w:val="00FF162D"/>
    <w:rsid w:val="00FF3E36"/>
    <w:rsid w:val="00FF5B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2B"/>
    <w:pPr>
      <w:spacing w:line="260" w:lineRule="atLeast"/>
      <w:jc w:val="both"/>
    </w:pPr>
    <w:rPr>
      <w:rFonts w:ascii="Verdana" w:eastAsia="Times New Roman" w:hAnsi="Verdana"/>
      <w:sz w:val="18"/>
      <w:szCs w:val="24"/>
      <w:lang w:eastAsia="en-US"/>
    </w:rPr>
  </w:style>
  <w:style w:type="paragraph" w:styleId="Balk1">
    <w:name w:val="heading 1"/>
    <w:aliases w:val="Outline H1"/>
    <w:basedOn w:val="Normal"/>
    <w:next w:val="Normal"/>
    <w:link w:val="Balk1Char"/>
    <w:autoRedefine/>
    <w:uiPriority w:val="9"/>
    <w:qFormat/>
    <w:rsid w:val="001A4DDA"/>
    <w:pPr>
      <w:keepNext/>
      <w:keepLines/>
      <w:spacing w:before="240" w:after="120" w:line="280" w:lineRule="atLeast"/>
      <w:outlineLvl w:val="0"/>
    </w:pPr>
    <w:rPr>
      <w:rFonts w:eastAsiaTheme="majorEastAsia"/>
      <w:b/>
      <w:snapToGrid w:val="0"/>
      <w:color w:val="2F618F"/>
      <w:spacing w:val="20"/>
      <w:kern w:val="28"/>
      <w:sz w:val="24"/>
      <w:szCs w:val="28"/>
    </w:rPr>
  </w:style>
  <w:style w:type="paragraph" w:styleId="Balk2">
    <w:name w:val="heading 2"/>
    <w:basedOn w:val="Normal"/>
    <w:next w:val="Normal"/>
    <w:link w:val="Balk2Char"/>
    <w:qFormat/>
    <w:rsid w:val="00855E5A"/>
    <w:pPr>
      <w:keepNext/>
      <w:numPr>
        <w:ilvl w:val="1"/>
        <w:numId w:val="4"/>
      </w:numPr>
      <w:ind w:left="851" w:hanging="851"/>
      <w:jc w:val="left"/>
      <w:outlineLvl w:val="1"/>
    </w:pPr>
    <w:rPr>
      <w:b/>
      <w:snapToGrid w:val="0"/>
      <w:sz w:val="24"/>
    </w:rPr>
  </w:style>
  <w:style w:type="paragraph" w:styleId="Balk3">
    <w:name w:val="heading 3"/>
    <w:basedOn w:val="Normal"/>
    <w:next w:val="Normal"/>
    <w:link w:val="Balk3Char"/>
    <w:qFormat/>
    <w:rsid w:val="00855E5A"/>
    <w:pPr>
      <w:keepNext/>
      <w:keepLines/>
      <w:numPr>
        <w:ilvl w:val="2"/>
        <w:numId w:val="4"/>
      </w:numPr>
      <w:ind w:left="851" w:hanging="851"/>
      <w:outlineLvl w:val="2"/>
    </w:pPr>
    <w:rPr>
      <w:rFonts w:cs="Arial"/>
      <w:b/>
      <w:bCs/>
      <w:snapToGrid w:val="0"/>
      <w:sz w:val="24"/>
    </w:rPr>
  </w:style>
  <w:style w:type="paragraph" w:styleId="Balk4">
    <w:name w:val="heading 4"/>
    <w:basedOn w:val="Normal"/>
    <w:next w:val="Normal"/>
    <w:link w:val="Balk4Char"/>
    <w:autoRedefine/>
    <w:qFormat/>
    <w:rsid w:val="00855E5A"/>
    <w:pPr>
      <w:keepNext/>
      <w:numPr>
        <w:ilvl w:val="3"/>
        <w:numId w:val="4"/>
      </w:numPr>
      <w:outlineLvl w:val="3"/>
    </w:pPr>
    <w:rPr>
      <w:b/>
      <w:bCs/>
      <w:snapToGrid w:val="0"/>
      <w:sz w:val="19"/>
      <w:szCs w:val="19"/>
    </w:rPr>
  </w:style>
  <w:style w:type="paragraph" w:styleId="Balk5">
    <w:name w:val="heading 5"/>
    <w:basedOn w:val="Normal"/>
    <w:next w:val="Normal"/>
    <w:link w:val="Balk5Char"/>
    <w:autoRedefine/>
    <w:qFormat/>
    <w:rsid w:val="00855E5A"/>
    <w:pPr>
      <w:keepNext/>
      <w:numPr>
        <w:ilvl w:val="4"/>
        <w:numId w:val="4"/>
      </w:numPr>
      <w:ind w:left="851" w:hanging="851"/>
      <w:outlineLvl w:val="4"/>
    </w:pPr>
    <w:rPr>
      <w:b/>
      <w:snapToGrid w:val="0"/>
      <w:sz w:val="16"/>
      <w:szCs w:val="16"/>
    </w:rPr>
  </w:style>
  <w:style w:type="paragraph" w:styleId="Balk7">
    <w:name w:val="heading 7"/>
    <w:basedOn w:val="Normal"/>
    <w:next w:val="Normal"/>
    <w:link w:val="Balk7Char"/>
    <w:rsid w:val="00855E5A"/>
    <w:pPr>
      <w:numPr>
        <w:ilvl w:val="6"/>
        <w:numId w:val="4"/>
      </w:numPr>
      <w:spacing w:before="240" w:after="60"/>
      <w:outlineLvl w:val="6"/>
    </w:pPr>
    <w:rPr>
      <w:snapToGrid w:val="0"/>
    </w:rPr>
  </w:style>
  <w:style w:type="paragraph" w:styleId="Balk8">
    <w:name w:val="heading 8"/>
    <w:basedOn w:val="Normal"/>
    <w:next w:val="Normal"/>
    <w:link w:val="Balk8Char"/>
    <w:rsid w:val="00855E5A"/>
    <w:pPr>
      <w:numPr>
        <w:ilvl w:val="7"/>
        <w:numId w:val="4"/>
      </w:numPr>
      <w:spacing w:before="240" w:after="60"/>
      <w:outlineLvl w:val="7"/>
    </w:pPr>
    <w:rPr>
      <w:i/>
      <w:iCs/>
      <w:snapToGrid w:val="0"/>
    </w:rPr>
  </w:style>
  <w:style w:type="paragraph" w:styleId="Balk9">
    <w:name w:val="heading 9"/>
    <w:basedOn w:val="Normal"/>
    <w:next w:val="Normal"/>
    <w:link w:val="Balk9Char"/>
    <w:rsid w:val="00855E5A"/>
    <w:pPr>
      <w:numPr>
        <w:ilvl w:val="8"/>
        <w:numId w:val="4"/>
      </w:numPr>
      <w:spacing w:before="240" w:after="60"/>
      <w:outlineLvl w:val="8"/>
    </w:pPr>
    <w:rPr>
      <w:rFonts w:ascii="Arial" w:hAnsi="Arial" w:cs="Arial"/>
      <w:snapToGrid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903DA6"/>
    <w:rPr>
      <w:color w:val="0000FF"/>
      <w:u w:val="single"/>
    </w:rPr>
  </w:style>
  <w:style w:type="paragraph" w:styleId="GvdeMetni2">
    <w:name w:val="Body Text 2"/>
    <w:basedOn w:val="Normal"/>
    <w:link w:val="GvdeMetni2Char"/>
    <w:rsid w:val="00903DA6"/>
    <w:pPr>
      <w:widowControl w:val="0"/>
      <w:numPr>
        <w:numId w:val="8"/>
      </w:numPr>
      <w:suppressAutoHyphens/>
      <w:jc w:val="center"/>
    </w:pPr>
    <w:rPr>
      <w:snapToGrid w:val="0"/>
      <w:spacing w:val="-2"/>
      <w:sz w:val="22"/>
      <w:szCs w:val="20"/>
    </w:rPr>
  </w:style>
  <w:style w:type="character" w:customStyle="1" w:styleId="GvdeMetni2Char">
    <w:name w:val="Gövde Metni 2 Char"/>
    <w:link w:val="GvdeMetni2"/>
    <w:rsid w:val="00903DA6"/>
    <w:rPr>
      <w:rFonts w:ascii="Verdana" w:eastAsia="Times New Roman" w:hAnsi="Verdana" w:cs="Times New Roman"/>
      <w:snapToGrid w:val="0"/>
      <w:spacing w:val="-2"/>
      <w:szCs w:val="20"/>
      <w:lang w:val="tr-TR"/>
    </w:rPr>
  </w:style>
  <w:style w:type="paragraph" w:customStyle="1" w:styleId="bul1">
    <w:name w:val="bul1"/>
    <w:basedOn w:val="Normal"/>
    <w:rsid w:val="00903DA6"/>
    <w:pPr>
      <w:numPr>
        <w:numId w:val="1"/>
      </w:numPr>
    </w:pPr>
    <w:rPr>
      <w:szCs w:val="19"/>
    </w:rPr>
  </w:style>
  <w:style w:type="paragraph" w:styleId="Altbilgi">
    <w:name w:val="footer"/>
    <w:basedOn w:val="Normal"/>
    <w:link w:val="AltbilgiChar"/>
    <w:uiPriority w:val="99"/>
    <w:rsid w:val="00903DA6"/>
    <w:pPr>
      <w:tabs>
        <w:tab w:val="center" w:pos="4703"/>
        <w:tab w:val="right" w:pos="9406"/>
      </w:tabs>
    </w:pPr>
  </w:style>
  <w:style w:type="character" w:customStyle="1" w:styleId="AltbilgiChar">
    <w:name w:val="Altbilgi Char"/>
    <w:link w:val="Altbilgi"/>
    <w:uiPriority w:val="99"/>
    <w:rsid w:val="00903DA6"/>
    <w:rPr>
      <w:rFonts w:ascii="Verdana" w:eastAsia="Times New Roman" w:hAnsi="Verdana" w:cs="Times New Roman"/>
      <w:sz w:val="18"/>
      <w:szCs w:val="24"/>
    </w:rPr>
  </w:style>
  <w:style w:type="character" w:styleId="SayfaNumaras">
    <w:name w:val="page number"/>
    <w:basedOn w:val="VarsaylanParagrafYazTipi"/>
    <w:rsid w:val="00903DA6"/>
  </w:style>
  <w:style w:type="paragraph" w:styleId="DipnotMetni">
    <w:name w:val="footnote text"/>
    <w:aliases w:val="Footnote Text Char Char Char,Footnote Text Char Char,Fußnote,single space,Footnote,Footnote Text Char1 Char,Footnote Text Char1 Char Char Char,Footnote Text Char Char Char Char Char,Footnote Text Char1 Char1 Char"/>
    <w:basedOn w:val="Normal"/>
    <w:link w:val="DipnotMetniChar"/>
    <w:rsid w:val="00903DA6"/>
    <w:rPr>
      <w:sz w:val="16"/>
      <w:szCs w:val="20"/>
    </w:rPr>
  </w:style>
  <w:style w:type="character" w:customStyle="1" w:styleId="FootnoteTextChar">
    <w:name w:val="Footnote Text Char"/>
    <w:aliases w:val="Footnote Text Char Char Char Char1,Footnote Text Char Char Char2,Fußnote Char1,single space Char1"/>
    <w:uiPriority w:val="99"/>
    <w:semiHidden/>
    <w:rsid w:val="00903DA6"/>
    <w:rPr>
      <w:rFonts w:ascii="Verdana" w:eastAsia="Times New Roman" w:hAnsi="Verdana" w:cs="Times New Roman"/>
      <w:sz w:val="20"/>
      <w:szCs w:val="20"/>
    </w:rPr>
  </w:style>
  <w:style w:type="character" w:styleId="DipnotBavurusu">
    <w:name w:val="footnote reference"/>
    <w:aliases w:val="BVI fnr,callout"/>
    <w:rsid w:val="00903DA6"/>
    <w:rPr>
      <w:vertAlign w:val="superscript"/>
    </w:rPr>
  </w:style>
  <w:style w:type="character" w:customStyle="1" w:styleId="DipnotMetniChar">
    <w:name w:val="Dipnot Metni Char"/>
    <w:aliases w:val="Footnote Text Char Char Char Char,Footnote Text Char Char Char1,Fußnote Char,single space Char,Footnote Char,Footnote Text Char1 Char Char,Footnote Text Char1 Char Char Char Char,Footnote Text Char Char Char Char Char Char"/>
    <w:link w:val="DipnotMetni"/>
    <w:rsid w:val="00903DA6"/>
    <w:rPr>
      <w:rFonts w:ascii="Verdana" w:eastAsia="Times New Roman" w:hAnsi="Verdana" w:cs="Times New Roman"/>
      <w:sz w:val="16"/>
      <w:szCs w:val="20"/>
    </w:rPr>
  </w:style>
  <w:style w:type="paragraph" w:customStyle="1" w:styleId="Formatvorlage1">
    <w:name w:val="Formatvorlage1"/>
    <w:basedOn w:val="Normal"/>
    <w:uiPriority w:val="99"/>
    <w:rsid w:val="0082371A"/>
    <w:rPr>
      <w:b/>
    </w:rPr>
  </w:style>
  <w:style w:type="paragraph" w:styleId="NormalWeb">
    <w:name w:val="Normal (Web)"/>
    <w:basedOn w:val="Normal"/>
    <w:uiPriority w:val="99"/>
    <w:unhideWhenUsed/>
    <w:rsid w:val="0082371A"/>
    <w:pPr>
      <w:spacing w:after="200" w:line="276" w:lineRule="auto"/>
      <w:jc w:val="left"/>
    </w:pPr>
    <w:rPr>
      <w:rFonts w:ascii="Times New Roman" w:eastAsia="Calibri" w:hAnsi="Times New Roman"/>
      <w:sz w:val="24"/>
    </w:rPr>
  </w:style>
  <w:style w:type="paragraph" w:customStyle="1" w:styleId="Default">
    <w:name w:val="Default"/>
    <w:rsid w:val="00BE3F83"/>
    <w:pPr>
      <w:autoSpaceDE w:val="0"/>
      <w:autoSpaceDN w:val="0"/>
      <w:adjustRightInd w:val="0"/>
    </w:pPr>
    <w:rPr>
      <w:rFonts w:ascii="Verdana" w:hAnsi="Verdana" w:cs="Verdana"/>
      <w:color w:val="000000"/>
      <w:sz w:val="24"/>
      <w:szCs w:val="24"/>
      <w:lang w:eastAsia="en-US"/>
    </w:rPr>
  </w:style>
  <w:style w:type="paragraph" w:styleId="stbilgi">
    <w:name w:val="header"/>
    <w:basedOn w:val="Normal"/>
    <w:link w:val="stbilgiChar"/>
    <w:uiPriority w:val="99"/>
    <w:unhideWhenUsed/>
    <w:rsid w:val="00AA438E"/>
    <w:pPr>
      <w:tabs>
        <w:tab w:val="center" w:pos="4680"/>
        <w:tab w:val="right" w:pos="9360"/>
      </w:tabs>
      <w:spacing w:line="240" w:lineRule="auto"/>
    </w:pPr>
  </w:style>
  <w:style w:type="character" w:customStyle="1" w:styleId="stbilgiChar">
    <w:name w:val="Üstbilgi Char"/>
    <w:link w:val="stbilgi"/>
    <w:uiPriority w:val="99"/>
    <w:rsid w:val="00AA438E"/>
    <w:rPr>
      <w:rFonts w:ascii="Verdana" w:eastAsia="Times New Roman" w:hAnsi="Verdana" w:cs="Times New Roman"/>
      <w:sz w:val="18"/>
      <w:szCs w:val="24"/>
    </w:rPr>
  </w:style>
  <w:style w:type="paragraph" w:styleId="BalonMetni">
    <w:name w:val="Balloon Text"/>
    <w:basedOn w:val="Normal"/>
    <w:link w:val="BalonMetniChar"/>
    <w:uiPriority w:val="99"/>
    <w:semiHidden/>
    <w:unhideWhenUsed/>
    <w:rsid w:val="00AA438E"/>
    <w:pPr>
      <w:spacing w:line="240" w:lineRule="auto"/>
    </w:pPr>
    <w:rPr>
      <w:rFonts w:ascii="Tahoma" w:hAnsi="Tahoma" w:cs="Tahoma"/>
      <w:sz w:val="16"/>
      <w:szCs w:val="16"/>
    </w:rPr>
  </w:style>
  <w:style w:type="character" w:customStyle="1" w:styleId="BalonMetniChar">
    <w:name w:val="Balon Metni Char"/>
    <w:link w:val="BalonMetni"/>
    <w:uiPriority w:val="99"/>
    <w:semiHidden/>
    <w:rsid w:val="00AA438E"/>
    <w:rPr>
      <w:rFonts w:ascii="Tahoma" w:eastAsia="Times New Roman" w:hAnsi="Tahoma" w:cs="Tahoma"/>
      <w:sz w:val="16"/>
      <w:szCs w:val="16"/>
    </w:rPr>
  </w:style>
  <w:style w:type="paragraph" w:styleId="ListeParagraf">
    <w:name w:val="List Paragraph"/>
    <w:aliases w:val="Outline List"/>
    <w:basedOn w:val="Normal"/>
    <w:link w:val="ListeParagrafChar"/>
    <w:uiPriority w:val="34"/>
    <w:qFormat/>
    <w:rsid w:val="00C40CE2"/>
    <w:pPr>
      <w:ind w:left="720"/>
      <w:contextualSpacing/>
    </w:pPr>
  </w:style>
  <w:style w:type="character" w:customStyle="1" w:styleId="bullet1Char">
    <w:name w:val="bullet1 Char"/>
    <w:link w:val="bullet1"/>
    <w:locked/>
    <w:rsid w:val="004900AB"/>
    <w:rPr>
      <w:rFonts w:ascii="Verdana" w:hAnsi="Verdana"/>
      <w:sz w:val="18"/>
      <w:szCs w:val="18"/>
      <w:lang w:val="tr-TR" w:eastAsia="en-US"/>
    </w:rPr>
  </w:style>
  <w:style w:type="paragraph" w:customStyle="1" w:styleId="bullet1">
    <w:name w:val="bullet1"/>
    <w:basedOn w:val="ListeParagraf"/>
    <w:link w:val="bullet1Char"/>
    <w:qFormat/>
    <w:rsid w:val="004900AB"/>
    <w:pPr>
      <w:snapToGrid w:val="0"/>
      <w:ind w:left="0"/>
    </w:pPr>
    <w:rPr>
      <w:rFonts w:eastAsia="Calibri"/>
      <w:szCs w:val="18"/>
    </w:rPr>
  </w:style>
  <w:style w:type="character" w:styleId="Vurgu">
    <w:name w:val="Emphasis"/>
    <w:aliases w:val="Outline Emphasis"/>
    <w:uiPriority w:val="20"/>
    <w:qFormat/>
    <w:rsid w:val="008566B1"/>
    <w:rPr>
      <w:i/>
      <w:iCs/>
      <w:sz w:val="24"/>
      <w:szCs w:val="24"/>
      <w:bdr w:val="none" w:sz="0" w:space="0" w:color="auto" w:frame="1"/>
      <w:vertAlign w:val="baseline"/>
    </w:rPr>
  </w:style>
  <w:style w:type="paragraph" w:customStyle="1" w:styleId="bul1a">
    <w:name w:val="bul1a"/>
    <w:basedOn w:val="ListeParagraf"/>
    <w:qFormat/>
    <w:rsid w:val="00C26170"/>
    <w:pPr>
      <w:numPr>
        <w:numId w:val="2"/>
      </w:numPr>
      <w:ind w:left="851" w:hanging="851"/>
    </w:pPr>
  </w:style>
  <w:style w:type="paragraph" w:customStyle="1" w:styleId="bullet2">
    <w:name w:val="bullet2"/>
    <w:basedOn w:val="bullet1"/>
    <w:qFormat/>
    <w:rsid w:val="004900AB"/>
    <w:pPr>
      <w:numPr>
        <w:numId w:val="3"/>
      </w:numPr>
      <w:ind w:left="601" w:hanging="284"/>
    </w:pPr>
  </w:style>
  <w:style w:type="character" w:customStyle="1" w:styleId="Balk1Char">
    <w:name w:val="Başlık 1 Char"/>
    <w:aliases w:val="Outline H1 Char"/>
    <w:link w:val="Balk1"/>
    <w:uiPriority w:val="9"/>
    <w:rsid w:val="001A4DDA"/>
    <w:rPr>
      <w:rFonts w:ascii="Verdana" w:eastAsiaTheme="majorEastAsia" w:hAnsi="Verdana"/>
      <w:b/>
      <w:snapToGrid w:val="0"/>
      <w:color w:val="2F618F"/>
      <w:spacing w:val="20"/>
      <w:kern w:val="28"/>
      <w:sz w:val="24"/>
      <w:szCs w:val="28"/>
      <w:lang w:val="tr-TR" w:eastAsia="en-US"/>
    </w:rPr>
  </w:style>
  <w:style w:type="character" w:customStyle="1" w:styleId="Balk2Char">
    <w:name w:val="Başlık 2 Char"/>
    <w:link w:val="Balk2"/>
    <w:rsid w:val="00855E5A"/>
    <w:rPr>
      <w:rFonts w:ascii="Verdana" w:eastAsia="Times New Roman" w:hAnsi="Verdana"/>
      <w:b/>
      <w:snapToGrid w:val="0"/>
      <w:sz w:val="24"/>
      <w:szCs w:val="24"/>
      <w:lang w:val="tr-TR" w:eastAsia="en-US"/>
    </w:rPr>
  </w:style>
  <w:style w:type="character" w:customStyle="1" w:styleId="Balk3Char">
    <w:name w:val="Başlık 3 Char"/>
    <w:link w:val="Balk3"/>
    <w:rsid w:val="00855E5A"/>
    <w:rPr>
      <w:rFonts w:ascii="Verdana" w:eastAsia="Times New Roman" w:hAnsi="Verdana" w:cs="Arial"/>
      <w:b/>
      <w:bCs/>
      <w:snapToGrid w:val="0"/>
      <w:sz w:val="24"/>
      <w:szCs w:val="24"/>
      <w:lang w:val="tr-TR" w:eastAsia="en-US"/>
    </w:rPr>
  </w:style>
  <w:style w:type="character" w:customStyle="1" w:styleId="Balk4Char">
    <w:name w:val="Başlık 4 Char"/>
    <w:link w:val="Balk4"/>
    <w:rsid w:val="00855E5A"/>
    <w:rPr>
      <w:rFonts w:ascii="Verdana" w:eastAsia="Times New Roman" w:hAnsi="Verdana"/>
      <w:b/>
      <w:bCs/>
      <w:snapToGrid w:val="0"/>
      <w:sz w:val="19"/>
      <w:szCs w:val="19"/>
      <w:lang w:val="tr-TR" w:eastAsia="en-US"/>
    </w:rPr>
  </w:style>
  <w:style w:type="character" w:customStyle="1" w:styleId="Balk5Char">
    <w:name w:val="Başlık 5 Char"/>
    <w:link w:val="Balk5"/>
    <w:rsid w:val="00855E5A"/>
    <w:rPr>
      <w:rFonts w:ascii="Verdana" w:eastAsia="Times New Roman" w:hAnsi="Verdana"/>
      <w:b/>
      <w:snapToGrid w:val="0"/>
      <w:sz w:val="16"/>
      <w:szCs w:val="16"/>
      <w:lang w:val="tr-TR" w:eastAsia="en-US"/>
    </w:rPr>
  </w:style>
  <w:style w:type="character" w:customStyle="1" w:styleId="Balk7Char">
    <w:name w:val="Başlık 7 Char"/>
    <w:link w:val="Balk7"/>
    <w:rsid w:val="00855E5A"/>
    <w:rPr>
      <w:rFonts w:ascii="Verdana" w:eastAsia="Times New Roman" w:hAnsi="Verdana"/>
      <w:snapToGrid w:val="0"/>
      <w:sz w:val="18"/>
      <w:szCs w:val="24"/>
      <w:lang w:val="tr-TR" w:eastAsia="en-US"/>
    </w:rPr>
  </w:style>
  <w:style w:type="character" w:customStyle="1" w:styleId="Balk8Char">
    <w:name w:val="Başlık 8 Char"/>
    <w:link w:val="Balk8"/>
    <w:rsid w:val="00855E5A"/>
    <w:rPr>
      <w:rFonts w:ascii="Verdana" w:eastAsia="Times New Roman" w:hAnsi="Verdana"/>
      <w:i/>
      <w:iCs/>
      <w:snapToGrid w:val="0"/>
      <w:sz w:val="18"/>
      <w:szCs w:val="24"/>
      <w:lang w:val="tr-TR" w:eastAsia="en-US"/>
    </w:rPr>
  </w:style>
  <w:style w:type="character" w:customStyle="1" w:styleId="Balk9Char">
    <w:name w:val="Başlık 9 Char"/>
    <w:link w:val="Balk9"/>
    <w:rsid w:val="00855E5A"/>
    <w:rPr>
      <w:rFonts w:ascii="Arial" w:eastAsia="Times New Roman" w:hAnsi="Arial" w:cs="Arial"/>
      <w:snapToGrid w:val="0"/>
      <w:sz w:val="22"/>
      <w:szCs w:val="22"/>
      <w:lang w:val="tr-TR" w:eastAsia="en-US"/>
    </w:rPr>
  </w:style>
  <w:style w:type="paragraph" w:customStyle="1" w:styleId="bul2">
    <w:name w:val="bul2"/>
    <w:basedOn w:val="Normal"/>
    <w:rsid w:val="00F241D4"/>
    <w:pPr>
      <w:tabs>
        <w:tab w:val="num" w:pos="1647"/>
      </w:tabs>
      <w:ind w:left="1647" w:hanging="567"/>
    </w:pPr>
    <w:rPr>
      <w:sz w:val="17"/>
    </w:rPr>
  </w:style>
  <w:style w:type="character" w:styleId="AklamaBavurusu">
    <w:name w:val="annotation reference"/>
    <w:uiPriority w:val="99"/>
    <w:semiHidden/>
    <w:unhideWhenUsed/>
    <w:rsid w:val="00EE4211"/>
    <w:rPr>
      <w:sz w:val="16"/>
      <w:szCs w:val="16"/>
    </w:rPr>
  </w:style>
  <w:style w:type="paragraph" w:styleId="AklamaMetni">
    <w:name w:val="annotation text"/>
    <w:basedOn w:val="Normal"/>
    <w:link w:val="AklamaMetniChar"/>
    <w:uiPriority w:val="99"/>
    <w:semiHidden/>
    <w:unhideWhenUsed/>
    <w:rsid w:val="00EE4211"/>
    <w:pPr>
      <w:spacing w:line="240" w:lineRule="auto"/>
    </w:pPr>
    <w:rPr>
      <w:sz w:val="20"/>
      <w:szCs w:val="20"/>
    </w:rPr>
  </w:style>
  <w:style w:type="character" w:customStyle="1" w:styleId="AklamaMetniChar">
    <w:name w:val="Açıklama Metni Char"/>
    <w:link w:val="AklamaMetni"/>
    <w:uiPriority w:val="99"/>
    <w:semiHidden/>
    <w:rsid w:val="00EE4211"/>
    <w:rPr>
      <w:rFonts w:ascii="Verdana" w:eastAsia="Times New Roman" w:hAnsi="Verdana" w:cs="Times New Roman"/>
      <w:sz w:val="20"/>
      <w:szCs w:val="20"/>
    </w:rPr>
  </w:style>
  <w:style w:type="paragraph" w:styleId="AklamaKonusu">
    <w:name w:val="annotation subject"/>
    <w:basedOn w:val="AklamaMetni"/>
    <w:next w:val="AklamaMetni"/>
    <w:link w:val="AklamaKonusuChar"/>
    <w:uiPriority w:val="99"/>
    <w:semiHidden/>
    <w:unhideWhenUsed/>
    <w:rsid w:val="00EE4211"/>
    <w:rPr>
      <w:b/>
      <w:bCs/>
    </w:rPr>
  </w:style>
  <w:style w:type="character" w:customStyle="1" w:styleId="AklamaKonusuChar">
    <w:name w:val="Açıklama Konusu Char"/>
    <w:link w:val="AklamaKonusu"/>
    <w:uiPriority w:val="99"/>
    <w:semiHidden/>
    <w:rsid w:val="00EE4211"/>
    <w:rPr>
      <w:rFonts w:ascii="Verdana" w:eastAsia="Times New Roman" w:hAnsi="Verdana" w:cs="Times New Roman"/>
      <w:b/>
      <w:bCs/>
      <w:sz w:val="20"/>
      <w:szCs w:val="20"/>
    </w:rPr>
  </w:style>
  <w:style w:type="table" w:styleId="TabloKlavuzu">
    <w:name w:val="Table Grid"/>
    <w:basedOn w:val="NormalTablo"/>
    <w:uiPriority w:val="59"/>
    <w:rsid w:val="000D4423"/>
    <w:pPr>
      <w:jc w:val="both"/>
    </w:pPr>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VarsaylanParagrafYazTipi"/>
    <w:rsid w:val="00FA0560"/>
  </w:style>
  <w:style w:type="paragraph" w:styleId="AralkYok">
    <w:name w:val="No Spacing"/>
    <w:uiPriority w:val="1"/>
    <w:qFormat/>
    <w:rsid w:val="00E66127"/>
    <w:rPr>
      <w:rFonts w:ascii="Times New Roman" w:eastAsia="Times New Roman" w:hAnsi="Times New Roman"/>
      <w:sz w:val="24"/>
      <w:szCs w:val="24"/>
      <w:lang w:eastAsia="en-US"/>
    </w:rPr>
  </w:style>
  <w:style w:type="character" w:customStyle="1" w:styleId="st1">
    <w:name w:val="st1"/>
    <w:rsid w:val="00752ECD"/>
  </w:style>
  <w:style w:type="character" w:customStyle="1" w:styleId="ListeParagrafChar">
    <w:name w:val="Liste Paragraf Char"/>
    <w:aliases w:val="Outline List Char"/>
    <w:link w:val="ListeParagraf"/>
    <w:uiPriority w:val="34"/>
    <w:rsid w:val="00E64B8D"/>
    <w:rPr>
      <w:rFonts w:ascii="Verdana" w:eastAsia="Times New Roman" w:hAnsi="Verdana"/>
      <w:sz w:val="18"/>
      <w:szCs w:val="24"/>
    </w:rPr>
  </w:style>
  <w:style w:type="paragraph" w:customStyle="1" w:styleId="OutlBullets">
    <w:name w:val="Outl Bullets"/>
    <w:basedOn w:val="ListeParagraf"/>
    <w:link w:val="OutlBulletsChar"/>
    <w:qFormat/>
    <w:rsid w:val="0032674F"/>
    <w:pPr>
      <w:snapToGrid w:val="0"/>
      <w:spacing w:after="60"/>
      <w:ind w:left="360" w:hanging="360"/>
    </w:pPr>
    <w:rPr>
      <w:rFonts w:eastAsiaTheme="minorHAnsi" w:cstheme="minorBidi"/>
      <w:snapToGrid w:val="0"/>
      <w:sz w:val="20"/>
      <w:szCs w:val="20"/>
      <w:lang w:eastAsia="en-GB"/>
    </w:rPr>
  </w:style>
  <w:style w:type="paragraph" w:styleId="KonuBal">
    <w:name w:val="Title"/>
    <w:aliases w:val="2. Outl Title"/>
    <w:basedOn w:val="Normal"/>
    <w:next w:val="Normal"/>
    <w:link w:val="KonuBalChar"/>
    <w:uiPriority w:val="10"/>
    <w:qFormat/>
    <w:rsid w:val="0032674F"/>
    <w:pPr>
      <w:pBdr>
        <w:bottom w:val="single" w:sz="8" w:space="4" w:color="4F81BD" w:themeColor="accent1"/>
      </w:pBdr>
      <w:spacing w:after="300" w:line="240" w:lineRule="auto"/>
      <w:contextualSpacing/>
      <w:jc w:val="center"/>
    </w:pPr>
    <w:rPr>
      <w:rFonts w:eastAsiaTheme="majorEastAsia" w:cstheme="majorBidi"/>
      <w:color w:val="2F618F"/>
      <w:spacing w:val="5"/>
      <w:kern w:val="28"/>
      <w:sz w:val="40"/>
      <w:szCs w:val="52"/>
    </w:rPr>
  </w:style>
  <w:style w:type="character" w:customStyle="1" w:styleId="KonuBalChar">
    <w:name w:val="Konu Başlığı Char"/>
    <w:aliases w:val="2. Outl Title Char"/>
    <w:basedOn w:val="VarsaylanParagrafYazTipi"/>
    <w:link w:val="KonuBal"/>
    <w:uiPriority w:val="10"/>
    <w:rsid w:val="0032674F"/>
    <w:rPr>
      <w:rFonts w:ascii="Verdana" w:eastAsiaTheme="majorEastAsia" w:hAnsi="Verdana" w:cstheme="majorBidi"/>
      <w:color w:val="2F618F"/>
      <w:spacing w:val="5"/>
      <w:kern w:val="28"/>
      <w:sz w:val="40"/>
      <w:szCs w:val="52"/>
      <w:lang w:val="tr-TR" w:eastAsia="en-US"/>
    </w:rPr>
  </w:style>
  <w:style w:type="paragraph" w:styleId="AltKonuBal">
    <w:name w:val="Subtitle"/>
    <w:aliases w:val="Outline Subtitle"/>
    <w:basedOn w:val="Normal"/>
    <w:next w:val="Normal"/>
    <w:link w:val="AltKonuBalChar"/>
    <w:uiPriority w:val="11"/>
    <w:qFormat/>
    <w:rsid w:val="0032674F"/>
    <w:pPr>
      <w:numPr>
        <w:ilvl w:val="1"/>
      </w:numPr>
      <w:spacing w:after="120" w:line="240" w:lineRule="auto"/>
      <w:jc w:val="center"/>
    </w:pPr>
    <w:rPr>
      <w:rFonts w:eastAsiaTheme="majorEastAsia" w:cstheme="majorBidi"/>
      <w:b/>
      <w:iCs/>
      <w:color w:val="2F618F"/>
      <w:spacing w:val="15"/>
      <w:sz w:val="24"/>
    </w:rPr>
  </w:style>
  <w:style w:type="character" w:customStyle="1" w:styleId="AltKonuBalChar">
    <w:name w:val="Alt Konu Başlığı Char"/>
    <w:aliases w:val="Outline Subtitle Char"/>
    <w:basedOn w:val="VarsaylanParagrafYazTipi"/>
    <w:link w:val="AltKonuBal"/>
    <w:uiPriority w:val="11"/>
    <w:rsid w:val="0032674F"/>
    <w:rPr>
      <w:rFonts w:ascii="Verdana" w:eastAsiaTheme="majorEastAsia" w:hAnsi="Verdana" w:cstheme="majorBidi"/>
      <w:b/>
      <w:iCs/>
      <w:color w:val="2F618F"/>
      <w:spacing w:val="15"/>
      <w:sz w:val="24"/>
      <w:szCs w:val="24"/>
      <w:lang w:val="tr-TR" w:eastAsia="en-US"/>
    </w:rPr>
  </w:style>
  <w:style w:type="paragraph" w:customStyle="1" w:styleId="4OutlSubtitleStrong">
    <w:name w:val="4. Outl Subtitle Strong"/>
    <w:basedOn w:val="Normal"/>
    <w:qFormat/>
    <w:rsid w:val="0032674F"/>
    <w:pPr>
      <w:spacing w:before="360" w:after="240" w:line="276" w:lineRule="auto"/>
      <w:jc w:val="center"/>
    </w:pPr>
    <w:rPr>
      <w:rFonts w:eastAsiaTheme="minorHAnsi" w:cstheme="minorBidi"/>
      <w:b/>
      <w:color w:val="2F618F"/>
      <w:sz w:val="28"/>
      <w:szCs w:val="22"/>
    </w:rPr>
  </w:style>
  <w:style w:type="character" w:customStyle="1" w:styleId="OutlBulletsChar">
    <w:name w:val="Outl Bullets Char"/>
    <w:basedOn w:val="VarsaylanParagrafYazTipi"/>
    <w:link w:val="OutlBullets"/>
    <w:locked/>
    <w:rsid w:val="0032674F"/>
    <w:rPr>
      <w:rFonts w:ascii="Verdana" w:eastAsiaTheme="minorHAnsi" w:hAnsi="Verdana" w:cstheme="minorBidi"/>
      <w:snapToGrid w:val="0"/>
      <w:lang w:val="tr-TR" w:eastAsia="en-GB"/>
    </w:rPr>
  </w:style>
  <w:style w:type="table" w:styleId="OrtaList2-Vurgu1">
    <w:name w:val="Medium List 2 Accent 1"/>
    <w:basedOn w:val="NormalTablo"/>
    <w:uiPriority w:val="66"/>
    <w:rsid w:val="0032674F"/>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
    <w:name w:val="st"/>
    <w:basedOn w:val="VarsaylanParagrafYazTipi"/>
    <w:rsid w:val="001D5927"/>
  </w:style>
  <w:style w:type="character" w:customStyle="1" w:styleId="Style21">
    <w:name w:val="Style21"/>
    <w:basedOn w:val="VarsaylanParagrafYazTipi"/>
    <w:uiPriority w:val="1"/>
    <w:rsid w:val="000A205D"/>
    <w:rPr>
      <w:rFonts w:ascii="Times New Roman" w:hAnsi="Times New Roman"/>
      <w:color w:val="000000" w:themeColor="text1"/>
      <w:sz w:val="20"/>
    </w:rPr>
  </w:style>
  <w:style w:type="character" w:styleId="zlenenKpr">
    <w:name w:val="FollowedHyperlink"/>
    <w:basedOn w:val="VarsaylanParagrafYazTipi"/>
    <w:uiPriority w:val="99"/>
    <w:semiHidden/>
    <w:unhideWhenUsed/>
    <w:rsid w:val="00C61FDC"/>
    <w:rPr>
      <w:color w:val="800080" w:themeColor="followedHyperlink"/>
      <w:u w:val="single"/>
    </w:rPr>
  </w:style>
  <w:style w:type="character" w:customStyle="1" w:styleId="UnresolvedMention1">
    <w:name w:val="Unresolved Mention1"/>
    <w:basedOn w:val="VarsaylanParagrafYazTipi"/>
    <w:uiPriority w:val="99"/>
    <w:semiHidden/>
    <w:unhideWhenUsed/>
    <w:rsid w:val="0036455F"/>
    <w:rPr>
      <w:color w:val="605E5C"/>
      <w:shd w:val="clear" w:color="auto" w:fill="E1DFDD"/>
    </w:rPr>
  </w:style>
  <w:style w:type="paragraph" w:styleId="DzMetin">
    <w:name w:val="Plain Text"/>
    <w:basedOn w:val="Normal"/>
    <w:link w:val="DzMetinChar"/>
    <w:uiPriority w:val="99"/>
    <w:semiHidden/>
    <w:unhideWhenUsed/>
    <w:rsid w:val="00ED51E5"/>
    <w:pPr>
      <w:spacing w:line="240" w:lineRule="auto"/>
      <w:jc w:val="left"/>
    </w:pPr>
    <w:rPr>
      <w:rFonts w:ascii="Calibri" w:eastAsiaTheme="minorHAnsi" w:hAnsi="Calibri" w:cstheme="minorBidi"/>
      <w:sz w:val="22"/>
      <w:szCs w:val="21"/>
    </w:rPr>
  </w:style>
  <w:style w:type="character" w:customStyle="1" w:styleId="DzMetinChar">
    <w:name w:val="Düz Metin Char"/>
    <w:basedOn w:val="VarsaylanParagrafYazTipi"/>
    <w:link w:val="DzMetin"/>
    <w:uiPriority w:val="99"/>
    <w:semiHidden/>
    <w:rsid w:val="00ED51E5"/>
    <w:rPr>
      <w:rFonts w:eastAsiaTheme="minorHAnsi" w:cstheme="minorBidi"/>
      <w:sz w:val="22"/>
      <w:szCs w:val="21"/>
      <w:lang w:val="tr-TR" w:eastAsia="en-US"/>
    </w:rPr>
  </w:style>
  <w:style w:type="table" w:customStyle="1" w:styleId="MediumList2-Accent11">
    <w:name w:val="Medium List 2 - Accent 11"/>
    <w:basedOn w:val="NormalTablo"/>
    <w:next w:val="OrtaList2-Vurgu1"/>
    <w:uiPriority w:val="66"/>
    <w:semiHidden/>
    <w:unhideWhenUsed/>
    <w:rsid w:val="004E651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UnresolvedMention2">
    <w:name w:val="Unresolved Mention2"/>
    <w:basedOn w:val="VarsaylanParagrafYazTipi"/>
    <w:uiPriority w:val="99"/>
    <w:semiHidden/>
    <w:unhideWhenUsed/>
    <w:rsid w:val="002C5C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776571">
      <w:bodyDiv w:val="1"/>
      <w:marLeft w:val="0"/>
      <w:marRight w:val="0"/>
      <w:marTop w:val="0"/>
      <w:marBottom w:val="0"/>
      <w:divBdr>
        <w:top w:val="none" w:sz="0" w:space="0" w:color="auto"/>
        <w:left w:val="none" w:sz="0" w:space="0" w:color="auto"/>
        <w:bottom w:val="none" w:sz="0" w:space="0" w:color="auto"/>
        <w:right w:val="none" w:sz="0" w:space="0" w:color="auto"/>
      </w:divBdr>
    </w:div>
    <w:div w:id="179442170">
      <w:bodyDiv w:val="1"/>
      <w:marLeft w:val="0"/>
      <w:marRight w:val="0"/>
      <w:marTop w:val="0"/>
      <w:marBottom w:val="0"/>
      <w:divBdr>
        <w:top w:val="none" w:sz="0" w:space="0" w:color="auto"/>
        <w:left w:val="none" w:sz="0" w:space="0" w:color="auto"/>
        <w:bottom w:val="none" w:sz="0" w:space="0" w:color="auto"/>
        <w:right w:val="none" w:sz="0" w:space="0" w:color="auto"/>
      </w:divBdr>
    </w:div>
    <w:div w:id="201553330">
      <w:bodyDiv w:val="1"/>
      <w:marLeft w:val="0"/>
      <w:marRight w:val="0"/>
      <w:marTop w:val="0"/>
      <w:marBottom w:val="0"/>
      <w:divBdr>
        <w:top w:val="none" w:sz="0" w:space="0" w:color="auto"/>
        <w:left w:val="none" w:sz="0" w:space="0" w:color="auto"/>
        <w:bottom w:val="none" w:sz="0" w:space="0" w:color="auto"/>
        <w:right w:val="none" w:sz="0" w:space="0" w:color="auto"/>
      </w:divBdr>
    </w:div>
    <w:div w:id="349987640">
      <w:bodyDiv w:val="1"/>
      <w:marLeft w:val="0"/>
      <w:marRight w:val="0"/>
      <w:marTop w:val="0"/>
      <w:marBottom w:val="0"/>
      <w:divBdr>
        <w:top w:val="none" w:sz="0" w:space="0" w:color="auto"/>
        <w:left w:val="none" w:sz="0" w:space="0" w:color="auto"/>
        <w:bottom w:val="none" w:sz="0" w:space="0" w:color="auto"/>
        <w:right w:val="none" w:sz="0" w:space="0" w:color="auto"/>
      </w:divBdr>
    </w:div>
    <w:div w:id="575166285">
      <w:bodyDiv w:val="1"/>
      <w:marLeft w:val="0"/>
      <w:marRight w:val="0"/>
      <w:marTop w:val="0"/>
      <w:marBottom w:val="0"/>
      <w:divBdr>
        <w:top w:val="none" w:sz="0" w:space="0" w:color="auto"/>
        <w:left w:val="none" w:sz="0" w:space="0" w:color="auto"/>
        <w:bottom w:val="none" w:sz="0" w:space="0" w:color="auto"/>
        <w:right w:val="none" w:sz="0" w:space="0" w:color="auto"/>
      </w:divBdr>
    </w:div>
    <w:div w:id="693309584">
      <w:bodyDiv w:val="1"/>
      <w:marLeft w:val="0"/>
      <w:marRight w:val="0"/>
      <w:marTop w:val="0"/>
      <w:marBottom w:val="0"/>
      <w:divBdr>
        <w:top w:val="none" w:sz="0" w:space="0" w:color="auto"/>
        <w:left w:val="none" w:sz="0" w:space="0" w:color="auto"/>
        <w:bottom w:val="none" w:sz="0" w:space="0" w:color="auto"/>
        <w:right w:val="none" w:sz="0" w:space="0" w:color="auto"/>
      </w:divBdr>
    </w:div>
    <w:div w:id="726416256">
      <w:bodyDiv w:val="1"/>
      <w:marLeft w:val="0"/>
      <w:marRight w:val="0"/>
      <w:marTop w:val="0"/>
      <w:marBottom w:val="0"/>
      <w:divBdr>
        <w:top w:val="none" w:sz="0" w:space="0" w:color="auto"/>
        <w:left w:val="none" w:sz="0" w:space="0" w:color="auto"/>
        <w:bottom w:val="none" w:sz="0" w:space="0" w:color="auto"/>
        <w:right w:val="none" w:sz="0" w:space="0" w:color="auto"/>
      </w:divBdr>
    </w:div>
    <w:div w:id="815148144">
      <w:bodyDiv w:val="1"/>
      <w:marLeft w:val="0"/>
      <w:marRight w:val="0"/>
      <w:marTop w:val="0"/>
      <w:marBottom w:val="0"/>
      <w:divBdr>
        <w:top w:val="none" w:sz="0" w:space="0" w:color="auto"/>
        <w:left w:val="none" w:sz="0" w:space="0" w:color="auto"/>
        <w:bottom w:val="none" w:sz="0" w:space="0" w:color="auto"/>
        <w:right w:val="none" w:sz="0" w:space="0" w:color="auto"/>
      </w:divBdr>
      <w:divsChild>
        <w:div w:id="723604387">
          <w:marLeft w:val="0"/>
          <w:marRight w:val="0"/>
          <w:marTop w:val="0"/>
          <w:marBottom w:val="0"/>
          <w:divBdr>
            <w:top w:val="none" w:sz="0" w:space="0" w:color="auto"/>
            <w:left w:val="none" w:sz="0" w:space="0" w:color="auto"/>
            <w:bottom w:val="none" w:sz="0" w:space="0" w:color="auto"/>
            <w:right w:val="none" w:sz="0" w:space="0" w:color="auto"/>
          </w:divBdr>
        </w:div>
        <w:div w:id="2142920451">
          <w:marLeft w:val="0"/>
          <w:marRight w:val="0"/>
          <w:marTop w:val="0"/>
          <w:marBottom w:val="0"/>
          <w:divBdr>
            <w:top w:val="none" w:sz="0" w:space="0" w:color="auto"/>
            <w:left w:val="none" w:sz="0" w:space="0" w:color="auto"/>
            <w:bottom w:val="none" w:sz="0" w:space="0" w:color="auto"/>
            <w:right w:val="none" w:sz="0" w:space="0" w:color="auto"/>
          </w:divBdr>
        </w:div>
      </w:divsChild>
    </w:div>
    <w:div w:id="837622952">
      <w:bodyDiv w:val="1"/>
      <w:marLeft w:val="0"/>
      <w:marRight w:val="0"/>
      <w:marTop w:val="0"/>
      <w:marBottom w:val="0"/>
      <w:divBdr>
        <w:top w:val="none" w:sz="0" w:space="0" w:color="auto"/>
        <w:left w:val="none" w:sz="0" w:space="0" w:color="auto"/>
        <w:bottom w:val="none" w:sz="0" w:space="0" w:color="auto"/>
        <w:right w:val="none" w:sz="0" w:space="0" w:color="auto"/>
      </w:divBdr>
    </w:div>
    <w:div w:id="857694370">
      <w:bodyDiv w:val="1"/>
      <w:marLeft w:val="0"/>
      <w:marRight w:val="0"/>
      <w:marTop w:val="0"/>
      <w:marBottom w:val="0"/>
      <w:divBdr>
        <w:top w:val="none" w:sz="0" w:space="0" w:color="auto"/>
        <w:left w:val="none" w:sz="0" w:space="0" w:color="auto"/>
        <w:bottom w:val="none" w:sz="0" w:space="0" w:color="auto"/>
        <w:right w:val="none" w:sz="0" w:space="0" w:color="auto"/>
      </w:divBdr>
    </w:div>
    <w:div w:id="1107702904">
      <w:bodyDiv w:val="1"/>
      <w:marLeft w:val="0"/>
      <w:marRight w:val="0"/>
      <w:marTop w:val="0"/>
      <w:marBottom w:val="0"/>
      <w:divBdr>
        <w:top w:val="none" w:sz="0" w:space="0" w:color="auto"/>
        <w:left w:val="none" w:sz="0" w:space="0" w:color="auto"/>
        <w:bottom w:val="none" w:sz="0" w:space="0" w:color="auto"/>
        <w:right w:val="none" w:sz="0" w:space="0" w:color="auto"/>
      </w:divBdr>
    </w:div>
    <w:div w:id="1170289549">
      <w:bodyDiv w:val="1"/>
      <w:marLeft w:val="0"/>
      <w:marRight w:val="0"/>
      <w:marTop w:val="0"/>
      <w:marBottom w:val="0"/>
      <w:divBdr>
        <w:top w:val="none" w:sz="0" w:space="0" w:color="auto"/>
        <w:left w:val="none" w:sz="0" w:space="0" w:color="auto"/>
        <w:bottom w:val="none" w:sz="0" w:space="0" w:color="auto"/>
        <w:right w:val="none" w:sz="0" w:space="0" w:color="auto"/>
      </w:divBdr>
    </w:div>
    <w:div w:id="1202018445">
      <w:bodyDiv w:val="1"/>
      <w:marLeft w:val="0"/>
      <w:marRight w:val="0"/>
      <w:marTop w:val="0"/>
      <w:marBottom w:val="0"/>
      <w:divBdr>
        <w:top w:val="none" w:sz="0" w:space="0" w:color="auto"/>
        <w:left w:val="none" w:sz="0" w:space="0" w:color="auto"/>
        <w:bottom w:val="none" w:sz="0" w:space="0" w:color="auto"/>
        <w:right w:val="none" w:sz="0" w:space="0" w:color="auto"/>
      </w:divBdr>
    </w:div>
    <w:div w:id="1253588161">
      <w:bodyDiv w:val="1"/>
      <w:marLeft w:val="0"/>
      <w:marRight w:val="0"/>
      <w:marTop w:val="0"/>
      <w:marBottom w:val="0"/>
      <w:divBdr>
        <w:top w:val="none" w:sz="0" w:space="0" w:color="auto"/>
        <w:left w:val="none" w:sz="0" w:space="0" w:color="auto"/>
        <w:bottom w:val="none" w:sz="0" w:space="0" w:color="auto"/>
        <w:right w:val="none" w:sz="0" w:space="0" w:color="auto"/>
      </w:divBdr>
    </w:div>
    <w:div w:id="1273056072">
      <w:bodyDiv w:val="1"/>
      <w:marLeft w:val="0"/>
      <w:marRight w:val="0"/>
      <w:marTop w:val="0"/>
      <w:marBottom w:val="0"/>
      <w:divBdr>
        <w:top w:val="none" w:sz="0" w:space="0" w:color="auto"/>
        <w:left w:val="none" w:sz="0" w:space="0" w:color="auto"/>
        <w:bottom w:val="none" w:sz="0" w:space="0" w:color="auto"/>
        <w:right w:val="none" w:sz="0" w:space="0" w:color="auto"/>
      </w:divBdr>
    </w:div>
    <w:div w:id="1637636128">
      <w:bodyDiv w:val="1"/>
      <w:marLeft w:val="0"/>
      <w:marRight w:val="0"/>
      <w:marTop w:val="0"/>
      <w:marBottom w:val="0"/>
      <w:divBdr>
        <w:top w:val="none" w:sz="0" w:space="0" w:color="auto"/>
        <w:left w:val="none" w:sz="0" w:space="0" w:color="auto"/>
        <w:bottom w:val="none" w:sz="0" w:space="0" w:color="auto"/>
        <w:right w:val="none" w:sz="0" w:space="0" w:color="auto"/>
      </w:divBdr>
    </w:div>
    <w:div w:id="1702121295">
      <w:bodyDiv w:val="1"/>
      <w:marLeft w:val="0"/>
      <w:marRight w:val="0"/>
      <w:marTop w:val="0"/>
      <w:marBottom w:val="0"/>
      <w:divBdr>
        <w:top w:val="none" w:sz="0" w:space="0" w:color="auto"/>
        <w:left w:val="none" w:sz="0" w:space="0" w:color="auto"/>
        <w:bottom w:val="none" w:sz="0" w:space="0" w:color="auto"/>
        <w:right w:val="none" w:sz="0" w:space="0" w:color="auto"/>
      </w:divBdr>
      <w:divsChild>
        <w:div w:id="547181066">
          <w:marLeft w:val="0"/>
          <w:marRight w:val="0"/>
          <w:marTop w:val="0"/>
          <w:marBottom w:val="0"/>
          <w:divBdr>
            <w:top w:val="none" w:sz="0" w:space="0" w:color="auto"/>
            <w:left w:val="none" w:sz="0" w:space="0" w:color="auto"/>
            <w:bottom w:val="none" w:sz="0" w:space="0" w:color="auto"/>
            <w:right w:val="none" w:sz="0" w:space="0" w:color="auto"/>
          </w:divBdr>
        </w:div>
        <w:div w:id="794373916">
          <w:marLeft w:val="0"/>
          <w:marRight w:val="0"/>
          <w:marTop w:val="0"/>
          <w:marBottom w:val="0"/>
          <w:divBdr>
            <w:top w:val="none" w:sz="0" w:space="0" w:color="auto"/>
            <w:left w:val="none" w:sz="0" w:space="0" w:color="auto"/>
            <w:bottom w:val="none" w:sz="0" w:space="0" w:color="auto"/>
            <w:right w:val="none" w:sz="0" w:space="0" w:color="auto"/>
          </w:divBdr>
        </w:div>
        <w:div w:id="1066300548">
          <w:marLeft w:val="0"/>
          <w:marRight w:val="0"/>
          <w:marTop w:val="0"/>
          <w:marBottom w:val="0"/>
          <w:divBdr>
            <w:top w:val="none" w:sz="0" w:space="0" w:color="auto"/>
            <w:left w:val="none" w:sz="0" w:space="0" w:color="auto"/>
            <w:bottom w:val="none" w:sz="0" w:space="0" w:color="auto"/>
            <w:right w:val="none" w:sz="0" w:space="0" w:color="auto"/>
          </w:divBdr>
        </w:div>
        <w:div w:id="1625037361">
          <w:marLeft w:val="0"/>
          <w:marRight w:val="0"/>
          <w:marTop w:val="0"/>
          <w:marBottom w:val="0"/>
          <w:divBdr>
            <w:top w:val="none" w:sz="0" w:space="0" w:color="auto"/>
            <w:left w:val="none" w:sz="0" w:space="0" w:color="auto"/>
            <w:bottom w:val="none" w:sz="0" w:space="0" w:color="auto"/>
            <w:right w:val="none" w:sz="0" w:space="0" w:color="auto"/>
          </w:divBdr>
        </w:div>
        <w:div w:id="1699089327">
          <w:marLeft w:val="0"/>
          <w:marRight w:val="0"/>
          <w:marTop w:val="0"/>
          <w:marBottom w:val="0"/>
          <w:divBdr>
            <w:top w:val="none" w:sz="0" w:space="0" w:color="auto"/>
            <w:left w:val="none" w:sz="0" w:space="0" w:color="auto"/>
            <w:bottom w:val="none" w:sz="0" w:space="0" w:color="auto"/>
            <w:right w:val="none" w:sz="0" w:space="0" w:color="auto"/>
          </w:divBdr>
        </w:div>
      </w:divsChild>
    </w:div>
    <w:div w:id="1869370878">
      <w:bodyDiv w:val="1"/>
      <w:marLeft w:val="0"/>
      <w:marRight w:val="0"/>
      <w:marTop w:val="0"/>
      <w:marBottom w:val="0"/>
      <w:divBdr>
        <w:top w:val="none" w:sz="0" w:space="0" w:color="auto"/>
        <w:left w:val="none" w:sz="0" w:space="0" w:color="auto"/>
        <w:bottom w:val="none" w:sz="0" w:space="0" w:color="auto"/>
        <w:right w:val="none" w:sz="0" w:space="0" w:color="auto"/>
      </w:divBdr>
    </w:div>
    <w:div w:id="1886209129">
      <w:bodyDiv w:val="1"/>
      <w:marLeft w:val="0"/>
      <w:marRight w:val="0"/>
      <w:marTop w:val="0"/>
      <w:marBottom w:val="0"/>
      <w:divBdr>
        <w:top w:val="none" w:sz="0" w:space="0" w:color="auto"/>
        <w:left w:val="none" w:sz="0" w:space="0" w:color="auto"/>
        <w:bottom w:val="none" w:sz="0" w:space="0" w:color="auto"/>
        <w:right w:val="none" w:sz="0" w:space="0" w:color="auto"/>
      </w:divBdr>
    </w:div>
    <w:div w:id="1889023372">
      <w:bodyDiv w:val="1"/>
      <w:marLeft w:val="0"/>
      <w:marRight w:val="0"/>
      <w:marTop w:val="0"/>
      <w:marBottom w:val="0"/>
      <w:divBdr>
        <w:top w:val="none" w:sz="0" w:space="0" w:color="auto"/>
        <w:left w:val="none" w:sz="0" w:space="0" w:color="auto"/>
        <w:bottom w:val="none" w:sz="0" w:space="0" w:color="auto"/>
        <w:right w:val="none" w:sz="0" w:space="0" w:color="auto"/>
      </w:divBdr>
      <w:divsChild>
        <w:div w:id="1606495622">
          <w:marLeft w:val="0"/>
          <w:marRight w:val="0"/>
          <w:marTop w:val="0"/>
          <w:marBottom w:val="0"/>
          <w:divBdr>
            <w:top w:val="none" w:sz="0" w:space="0" w:color="auto"/>
            <w:left w:val="none" w:sz="0" w:space="0" w:color="auto"/>
            <w:bottom w:val="none" w:sz="0" w:space="0" w:color="auto"/>
            <w:right w:val="none" w:sz="0" w:space="0" w:color="auto"/>
          </w:divBdr>
        </w:div>
        <w:div w:id="2015911335">
          <w:marLeft w:val="0"/>
          <w:marRight w:val="0"/>
          <w:marTop w:val="0"/>
          <w:marBottom w:val="0"/>
          <w:divBdr>
            <w:top w:val="none" w:sz="0" w:space="0" w:color="auto"/>
            <w:left w:val="none" w:sz="0" w:space="0" w:color="auto"/>
            <w:bottom w:val="none" w:sz="0" w:space="0" w:color="auto"/>
            <w:right w:val="none" w:sz="0" w:space="0" w:color="auto"/>
          </w:divBdr>
        </w:div>
      </w:divsChild>
    </w:div>
    <w:div w:id="1953974515">
      <w:bodyDiv w:val="1"/>
      <w:marLeft w:val="0"/>
      <w:marRight w:val="0"/>
      <w:marTop w:val="0"/>
      <w:marBottom w:val="0"/>
      <w:divBdr>
        <w:top w:val="none" w:sz="0" w:space="0" w:color="auto"/>
        <w:left w:val="none" w:sz="0" w:space="0" w:color="auto"/>
        <w:bottom w:val="none" w:sz="0" w:space="0" w:color="auto"/>
        <w:right w:val="none" w:sz="0" w:space="0" w:color="auto"/>
      </w:divBdr>
    </w:div>
    <w:div w:id="19679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rgeta.mureanu@coe.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e.int/cybercri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olkan.deli@coe.i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u.cristea@coe.int" TargetMode="External"/><Relationship Id="rId5" Type="http://schemas.openxmlformats.org/officeDocument/2006/relationships/numbering" Target="numbering.xml"/><Relationship Id="rId15" Type="http://schemas.openxmlformats.org/officeDocument/2006/relationships/hyperlink" Target="mailto:basak.boyoglu@coe.i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int/cybercrim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D6CD7E.F3FBFF00" TargetMode="External"/><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cid:image006.jpg@01D6CD7E.F3FBFF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360585AE1ED41A6D0A758CD1031F8" ma:contentTypeVersion="4" ma:contentTypeDescription="Create a new document." ma:contentTypeScope="" ma:versionID="5eaaea1cf8d0e4fe5aa4c8dfbee495ab">
  <xsd:schema xmlns:xsd="http://www.w3.org/2001/XMLSchema" xmlns:xs="http://www.w3.org/2001/XMLSchema" xmlns:p="http://schemas.microsoft.com/office/2006/metadata/properties" xmlns:ns3="4ffe8793-60f5-4ca7-a21a-56541a0ff5b8" targetNamespace="http://schemas.microsoft.com/office/2006/metadata/properties" ma:root="true" ma:fieldsID="8f0c127cf8ab47c3de63b8df785baef4" ns3:_="">
    <xsd:import namespace="4ffe8793-60f5-4ca7-a21a-56541a0ff5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8793-60f5-4ca7-a21a-56541a0ff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1514E-E05B-4895-9856-35FCCA75B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e8793-60f5-4ca7-a21a-56541a0ff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338A5-0A3B-462B-86D9-C474DD2036BE}">
  <ds:schemaRefs>
    <ds:schemaRef ds:uri="http://schemas.openxmlformats.org/officeDocument/2006/bibliography"/>
  </ds:schemaRefs>
</ds:datastoreItem>
</file>

<file path=customXml/itemProps3.xml><?xml version="1.0" encoding="utf-8"?>
<ds:datastoreItem xmlns:ds="http://schemas.openxmlformats.org/officeDocument/2006/customXml" ds:itemID="{6D4CE44B-1F64-4EE2-9CDC-11AAF86A1FBE}">
  <ds:schemaRefs>
    <ds:schemaRef ds:uri="http://schemas.microsoft.com/sharepoint/v3/contenttype/forms"/>
  </ds:schemaRefs>
</ds:datastoreItem>
</file>

<file path=customXml/itemProps4.xml><?xml version="1.0" encoding="utf-8"?>
<ds:datastoreItem xmlns:ds="http://schemas.openxmlformats.org/officeDocument/2006/customXml" ds:itemID="{C3369522-4DEE-46BB-82AB-64CB39C83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1211</Words>
  <Characters>6904</Characters>
  <Application>Microsoft Office Word</Application>
  <DocSecurity>0</DocSecurity>
  <Lines>57</Lines>
  <Paragraphs>16</Paragraphs>
  <ScaleCrop>false</ScaleCrop>
  <HeadingPairs>
    <vt:vector size="8" baseType="variant">
      <vt:variant>
        <vt:lpstr>Title</vt:lpstr>
      </vt:variant>
      <vt:variant>
        <vt:i4>1</vt:i4>
      </vt:variant>
      <vt:variant>
        <vt:lpstr>Konu Başlığı</vt:lpstr>
      </vt:variant>
      <vt:variant>
        <vt:i4>1</vt:i4>
      </vt:variant>
      <vt:variant>
        <vt:lpstr>Titre</vt:lpstr>
      </vt:variant>
      <vt:variant>
        <vt:i4>1</vt:i4>
      </vt:variant>
      <vt:variant>
        <vt:lpstr>Naslov</vt:lpstr>
      </vt:variant>
      <vt:variant>
        <vt:i4>1</vt:i4>
      </vt:variant>
    </vt:vector>
  </HeadingPairs>
  <TitlesOfParts>
    <vt:vector size="4" baseType="lpstr">
      <vt:lpstr/>
      <vt:lpstr/>
      <vt:lpstr/>
      <vt:lpstr/>
    </vt:vector>
  </TitlesOfParts>
  <Company>Council of Europe</Company>
  <LinksUpToDate>false</LinksUpToDate>
  <CharactersWithSpaces>8099</CharactersWithSpaces>
  <SharedDoc>false</SharedDoc>
  <HLinks>
    <vt:vector size="6" baseType="variant">
      <vt:variant>
        <vt:i4>1638502</vt:i4>
      </vt:variant>
      <vt:variant>
        <vt:i4>0</vt:i4>
      </vt:variant>
      <vt:variant>
        <vt:i4>0</vt:i4>
      </vt:variant>
      <vt:variant>
        <vt:i4>5</vt:i4>
      </vt:variant>
      <vt:variant>
        <vt:lpwstr>mailto:mariana.chicu@coe.int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CHICU Mariana</dc:creator>
  <cp:keywords/>
  <dc:description/>
  <cp:lastModifiedBy>AB171127</cp:lastModifiedBy>
  <cp:revision>11</cp:revision>
  <cp:lastPrinted>2019-02-08T13:15:00Z</cp:lastPrinted>
  <dcterms:created xsi:type="dcterms:W3CDTF">2021-06-04T12:55:00Z</dcterms:created>
  <dcterms:modified xsi:type="dcterms:W3CDTF">2021-06-07T11:38:00Z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0x010100896360585AE1ED41A6D0A758CD1031F8</vt:lpwstr>
  </property>
</Properties>
</file>