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bookmarkStart w:id="0" w:name="_GoBack"/>
      <w:bookmarkEnd w:id="0"/>
      <w:r>
        <w:rPr>
          <w:rFonts w:ascii="Open Sans" w:hAnsi="Open Sans"/>
          <w:color w:val="616161"/>
        </w:rPr>
        <w:t>VAKIF KONUTLARI TAHSİS TALEP BEYANNAMESİ</w:t>
      </w:r>
      <w:r>
        <w:rPr>
          <w:rFonts w:ascii="Open Sans" w:hAnsi="Open Sans"/>
          <w:color w:val="616161"/>
        </w:rPr>
        <w:br/>
        <w:t>1- Adı ve Soyadı : . . . . . . . . . . . . . . . . . . . . . . . . . . . . . . . . . .</w:t>
      </w:r>
      <w:r>
        <w:rPr>
          <w:rFonts w:ascii="Open Sans" w:hAnsi="Open Sans"/>
          <w:color w:val="616161"/>
        </w:rPr>
        <w:br/>
        <w:t>2- Görev Unvanı : . . . . . . . . . . . . . . . . . . . . . . . . . . . . . . . . . .</w:t>
      </w:r>
      <w:r>
        <w:rPr>
          <w:rFonts w:ascii="Open Sans" w:hAnsi="Open Sans"/>
          <w:color w:val="616161"/>
        </w:rPr>
        <w:br/>
        <w:t>3- Sicil Numarası : . . . . . . . . . . . . . . . . . . . . . . . . . . . . . . . . .</w:t>
      </w:r>
      <w:r>
        <w:rPr>
          <w:rFonts w:ascii="Open Sans" w:hAnsi="Open Sans"/>
          <w:color w:val="616161"/>
        </w:rPr>
        <w:br/>
        <w:t>4- Görev Yeri : . . . . . . . . . . . . . . . . . . . . . . . . . . . . . . . . . . . .</w:t>
      </w:r>
      <w:r>
        <w:rPr>
          <w:rFonts w:ascii="Open Sans" w:hAnsi="Open Sans"/>
          <w:color w:val="616161"/>
        </w:rPr>
        <w:br/>
        <w:t>5- Ev Adresi : . . . . . . . . . . . . . . . . . . . . . . . . . . . . . . . . . . . . .</w:t>
      </w:r>
      <w:r>
        <w:rPr>
          <w:rFonts w:ascii="Open Sans" w:hAnsi="Open Sans"/>
          <w:color w:val="616161"/>
        </w:rPr>
        <w:br/>
        <w:t>6- Kadro Derecesi : . . . . . . . . . . . . . . . . . . . . . . . . . . . . . . . . . .</w:t>
      </w:r>
      <w:r>
        <w:rPr>
          <w:rFonts w:ascii="Open Sans" w:hAnsi="Open Sans"/>
          <w:color w:val="616161"/>
        </w:rPr>
        <w:br/>
        <w:t>7- Kamu Konutları Kanunu kapsamına giren kurum ve kuruluşlarda geçen hizmet süresi (Yıl, Ay, Gün): ……………………………………</w:t>
      </w:r>
      <w:r>
        <w:rPr>
          <w:rFonts w:ascii="Open Sans" w:hAnsi="Open Sans"/>
          <w:color w:val="616161"/>
        </w:rPr>
        <w:br/>
        <w:t>8- Kamu Konutları Kanunu kapsamına giren kurum ve kuruluşların konutlarından daha önce yararlanmış ise konutta oturduğu süre (Yıl, Ay, Gün): …………………………..</w:t>
      </w:r>
      <w:r>
        <w:rPr>
          <w:rFonts w:ascii="Open Sans" w:hAnsi="Open Sans"/>
          <w:color w:val="616161"/>
        </w:rPr>
        <w:br/>
        <w:t>9- Medeni Hali : ………………………………</w:t>
      </w:r>
      <w:r>
        <w:rPr>
          <w:rFonts w:ascii="Open Sans" w:hAnsi="Open Sans"/>
          <w:color w:val="616161"/>
        </w:rPr>
        <w:br/>
        <w:t>10- Kanunen bakmakla yükümlü bulunduğu çocuk sayısı: ………………………</w:t>
      </w:r>
      <w:r>
        <w:rPr>
          <w:rFonts w:ascii="Open Sans" w:hAnsi="Open Sans"/>
          <w:color w:val="616161"/>
        </w:rPr>
        <w:br/>
        <w:t>11- Eşi ve çocukları dışında kanunen bakmakla mükellef bulunduğu ve konutta birlikte oturacağı aile fertleri sayısı: ……………………………….</w:t>
      </w:r>
      <w:r>
        <w:rPr>
          <w:rFonts w:ascii="Open Sans" w:hAnsi="Open Sans"/>
          <w:color w:val="616161"/>
        </w:rPr>
        <w:br/>
        <w:t>12- Konut tahsis talebinde bulunan personelin aylık ve özlük hakları hariç, her türlü diğer aylık veya yıllık gelirleri ile konutta birlikte oturacağı aile fertlerinin aylık veya yıllık gelirleri (maaş, ücret, ikramiye, emekli maaşı, konut kirası gibi) yıllık toplamı (TL):………………</w:t>
      </w:r>
      <w:r>
        <w:rPr>
          <w:rFonts w:ascii="Open Sans" w:hAnsi="Open Sans"/>
          <w:color w:val="616161"/>
        </w:rPr>
        <w:br/>
        <w:t>13- Eşinin Kamu Konutları Kanunu kapsamına giren kurum ve kuruluşlarda çalışıp çalışmadığı: …….</w:t>
      </w:r>
      <w:r>
        <w:rPr>
          <w:rFonts w:ascii="Open Sans" w:hAnsi="Open Sans"/>
          <w:color w:val="616161"/>
        </w:rPr>
        <w:br/>
        <w:t>14- Kamu Konutları Kanunu kapsamına giren kurum ve kuruluşlarda konut tahsisi için beklediği süre (Yıl, Ay, Gün) : …………………………</w:t>
      </w:r>
      <w:r>
        <w:rPr>
          <w:rFonts w:ascii="Open Sans" w:hAnsi="Open Sans"/>
          <w:color w:val="616161"/>
        </w:rPr>
        <w:br/>
        <w:t>15- Konutun bulunduğu il veya ilçenin belediye ve mücavir alan sınırları içinde kendisinin eşinin, çocuğunun ve kanunen bakmakla mükellef olduğu ve konutta birlikte oturacağı aile fertlerinin oturmaya elverişli konutu olup olmadığı: …………………..</w:t>
      </w:r>
      <w:r>
        <w:rPr>
          <w:rFonts w:ascii="Open Sans" w:hAnsi="Open Sans"/>
          <w:color w:val="616161"/>
        </w:rPr>
        <w:br/>
        <w:t>16- Kurum ve kuruluşların mevzuatına göre kademe ilerlemesi veya derece yükseltilmesinin durdurulması veya bu cezaya eş veyahut ta daha ağır bir disiplin cezası alıp almadığı:………….</w:t>
      </w:r>
      <w:r>
        <w:rPr>
          <w:rFonts w:ascii="Open Sans" w:hAnsi="Open Sans"/>
          <w:color w:val="616161"/>
        </w:rPr>
        <w:br/>
        <w:t>17- Görevi ihmal veya suiistimalden mahkûmiyeti bulunup bulunmadığı: ………………</w:t>
      </w:r>
      <w:r>
        <w:rPr>
          <w:rFonts w:ascii="Open Sans" w:hAnsi="Open Sans"/>
          <w:color w:val="616161"/>
        </w:rPr>
        <w:br/>
        <w:t>18- Kamu Konutları Kanunu kapsamına giren kurum ve kuruluşlarda bulunduğu görevler ve süreleri:</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19- Daha önce Kamu Konutları Kanunu kapsamına giren kurum ve kuruluşlarda kendisine konut tahsis edilenler için;</w:t>
      </w:r>
      <w:r>
        <w:rPr>
          <w:rFonts w:ascii="Open Sans" w:hAnsi="Open Sans"/>
          <w:color w:val="616161"/>
        </w:rPr>
        <w:br/>
        <w:t>Konutun Bulunduğu Konuta Giriş – Konuttan Çıkma – Konutta Oturma Süresi-</w:t>
      </w:r>
      <w:r>
        <w:rPr>
          <w:rFonts w:ascii="Open Sans" w:hAnsi="Open Sans"/>
          <w:color w:val="616161"/>
        </w:rPr>
        <w:br/>
        <w:t>İl veya İlçesi – Tarihi (Yıl, Ay, Gün):</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20- Eşinin ve kanunen bakmakla mükellef bulunduğu çocuklarının;</w:t>
      </w:r>
      <w:r>
        <w:rPr>
          <w:rFonts w:ascii="Open Sans" w:hAnsi="Open Sans"/>
          <w:color w:val="616161"/>
        </w:rPr>
        <w:br/>
        <w:t>Adı ve Soyadı Doğum Yeri ve Tarihi Tahsil Durumu:</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lastRenderedPageBreak/>
        <w:t>21- Eşi ve çocukları dışında kanunen bakmakla mükellef bulunduğu ve konutta birlikte oturacağı aile fertlerinin;</w:t>
      </w:r>
      <w:r>
        <w:rPr>
          <w:rFonts w:ascii="Open Sans" w:hAnsi="Open Sans"/>
          <w:color w:val="616161"/>
        </w:rPr>
        <w:br/>
        <w:t>Adı ve Soyadı, Doğum Yeri ve Tarihi Yakınlığı:</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22- Konut tahsis talebinde bulunan personelin aylık ve özlük hakları hariç, diğer aylık veya yıllık gelirleri (TL):</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23- Konut tahsis talebinde bulunan personelin kanunen bakmakla mükellef bulunduğu ve konutta birlikte oturacağı aile fertlerinin aylık veya yıllık gelirlerinin (Maaş, ücret, ikramiye, emekli maaşı, konut kirası, vb.) bir yıllık toplamı (TL) :</w:t>
      </w:r>
      <w:r>
        <w:rPr>
          <w:rFonts w:ascii="Open Sans" w:hAnsi="Open Sans"/>
          <w:color w:val="616161"/>
        </w:rPr>
        <w:br/>
        <w:t>. . . . . . . . . . . . . . . . . . . . . . . . . . . . . . . . . . . .</w:t>
      </w:r>
      <w:r>
        <w:rPr>
          <w:rFonts w:ascii="Open Sans" w:hAnsi="Open Sans"/>
          <w:color w:val="616161"/>
        </w:rPr>
        <w:br/>
        <w:t>. . . . . . . . . . . . . . . . . . . . . . . . . . . . . . . . . . . .</w:t>
      </w:r>
      <w:r>
        <w:rPr>
          <w:rFonts w:ascii="Open Sans" w:hAnsi="Open Sans"/>
          <w:color w:val="616161"/>
        </w:rPr>
        <w:br/>
        <w:t>. . . . . . . . . . . . . . . . . . . . . . . . . . . . . . . . . . .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24- Halen oturduğu konutun;</w:t>
      </w:r>
      <w:r>
        <w:rPr>
          <w:rFonts w:ascii="Open Sans" w:hAnsi="Open Sans"/>
          <w:color w:val="616161"/>
        </w:rPr>
        <w:br/>
        <w:t>Kime ait olduğu, semti (yeri), aylık kirası (TL.), oda sayısı:</w:t>
      </w:r>
      <w:r>
        <w:rPr>
          <w:rFonts w:ascii="Open Sans" w:hAnsi="Open Sans"/>
          <w:color w:val="616161"/>
        </w:rPr>
        <w:br/>
        <w:t>. . . . . . . . . . . . . . . . . . . . . . . . . . . . . . . . . . . .</w:t>
      </w:r>
      <w:r>
        <w:rPr>
          <w:rFonts w:ascii="Open Sans" w:hAnsi="Open Sans"/>
          <w:color w:val="616161"/>
        </w:rPr>
        <w:br/>
        <w:t>25-Tahsisini İstediği Konutun;</w:t>
      </w:r>
      <w:r>
        <w:rPr>
          <w:rFonts w:ascii="Open Sans" w:hAnsi="Open Sans"/>
          <w:color w:val="616161"/>
        </w:rPr>
        <w:br/>
        <w:t>Semti (yeri), brüt yüzölçümü (alanı) m2, oda sayısı:</w:t>
      </w:r>
      <w:r>
        <w:rPr>
          <w:rFonts w:ascii="Open Sans" w:hAnsi="Open Sans"/>
          <w:color w:val="616161"/>
        </w:rPr>
        <w:br/>
        <w:t>. . . . . . . . . . . . . . . . . . . . . . . . . . . . . . . . . . . .</w:t>
      </w:r>
      <w:r>
        <w:rPr>
          <w:rFonts w:ascii="Open Sans" w:hAnsi="Open Sans"/>
          <w:color w:val="616161"/>
        </w:rPr>
        <w:br/>
        <w:t>Bu beyannamenin tarafından düzenlendiğini ve içindeki bilgilerin doğru olduğunu, yanlış ve noksanlıktan doğacak sorumluluğu kabul ettiğimi, durumumda değişiklik olduğunda bildireceğimi, beyan ve taahhüt ederim.</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 </w:t>
      </w:r>
    </w:p>
    <w:p w:rsidR="0028648B" w:rsidRDefault="0028648B" w:rsidP="0028648B">
      <w:pPr>
        <w:pStyle w:val="NormalWeb"/>
        <w:shd w:val="clear" w:color="auto" w:fill="FFFFFF"/>
        <w:spacing w:before="0" w:beforeAutospacing="0" w:after="300" w:afterAutospacing="0"/>
        <w:textAlignment w:val="baseline"/>
        <w:rPr>
          <w:rFonts w:ascii="Open Sans" w:hAnsi="Open Sans"/>
          <w:color w:val="616161"/>
        </w:rPr>
      </w:pPr>
      <w:r>
        <w:rPr>
          <w:rFonts w:ascii="Open Sans" w:hAnsi="Open Sans"/>
          <w:color w:val="616161"/>
        </w:rPr>
        <w:t> </w:t>
      </w:r>
    </w:p>
    <w:p w:rsidR="00F2310F" w:rsidRDefault="00F2310F"/>
    <w:sectPr w:rsidR="00F23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8B"/>
    <w:rsid w:val="0028648B"/>
    <w:rsid w:val="00BA49CA"/>
    <w:rsid w:val="00D44445"/>
    <w:rsid w:val="00F231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4BBD0-B7E0-4129-A7FE-9012E597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64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AYDIN KAYA 291101</dc:creator>
  <cp:keywords/>
  <dc:description/>
  <cp:lastModifiedBy>YÜCEL BOZACIOĞLU 99273</cp:lastModifiedBy>
  <cp:revision>2</cp:revision>
  <dcterms:created xsi:type="dcterms:W3CDTF">2025-05-20T06:56:00Z</dcterms:created>
  <dcterms:modified xsi:type="dcterms:W3CDTF">2025-05-20T06:56:00Z</dcterms:modified>
</cp:coreProperties>
</file>