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Parşömen" type="tile"/>
    </v:background>
  </w:background>
  <w:body>
    <w:bookmarkStart w:id="0" w:name="_GoBack" w:displacedByCustomXml="next"/>
    <w:bookmarkEnd w:id="0" w:displacedByCustomXml="next"/>
    <w:sdt>
      <w:sdtPr>
        <w:rPr>
          <w:rFonts w:ascii="Times New Roman" w:eastAsiaTheme="minorHAnsi" w:hAnsi="Times New Roman" w:cs="Times New Roman"/>
        </w:rPr>
        <w:id w:val="-1035109736"/>
        <w:docPartObj>
          <w:docPartGallery w:val="Cover Pages"/>
          <w:docPartUnique/>
        </w:docPartObj>
      </w:sdtPr>
      <w:sdtEndPr>
        <w:rPr>
          <w:rFonts w:eastAsiaTheme="minorEastAsia"/>
          <w:sz w:val="24"/>
          <w:szCs w:val="24"/>
        </w:rPr>
      </w:sdtEndPr>
      <w:sdtContent>
        <w:p w:rsidR="00525BFC" w:rsidRPr="00BD6937" w:rsidRDefault="00525BFC" w:rsidP="00F57D20">
          <w:pPr>
            <w:pStyle w:val="AralkYok"/>
            <w:spacing w:line="312" w:lineRule="auto"/>
            <w:ind w:firstLine="284"/>
            <w:jc w:val="both"/>
            <w:rPr>
              <w:rFonts w:ascii="Times New Roman" w:hAnsi="Times New Roman" w:cs="Times New Roman"/>
            </w:rPr>
          </w:pPr>
        </w:p>
        <w:p w:rsidR="00525BFC" w:rsidRPr="00BD6937" w:rsidRDefault="003C086F" w:rsidP="00F57D20">
          <w:pPr>
            <w:spacing w:after="0"/>
            <w:ind w:firstLine="284"/>
            <w:jc w:val="both"/>
            <w:rPr>
              <w:rFonts w:ascii="Times New Roman" w:eastAsiaTheme="majorEastAsia" w:hAnsi="Times New Roman" w:cs="Times New Roman"/>
              <w:color w:val="2E74B5" w:themeColor="accent1" w:themeShade="BF"/>
              <w:sz w:val="24"/>
              <w:szCs w:val="24"/>
              <w:lang w:eastAsia="tr-TR"/>
            </w:rPr>
          </w:pPr>
          <w:r>
            <w:rPr>
              <w:rFonts w:ascii="Times New Roman" w:eastAsiaTheme="minorHAnsi"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1" o:spid="_x0000_s1058" type="#_x0000_t202" style="position:absolute;left:0;text-align:left;margin-left:80.05pt;margin-top:45.5pt;width:432.6pt;height:760.9pt;z-index:251658240;visibility:visible;mso-wrap-distance-left:9pt;mso-wrap-distance-top:0;mso-wrap-distance-right:9pt;mso-wrap-distance-bottom:0;mso-position-horizontal:absolute;mso-position-horizontal-relative:page;mso-position-vertical:absolute;mso-position-vertical-relative:page;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" filled="f" stroked="f" strokeweight=".5pt">
                <v:textbox style="mso-next-textbox:#Metin Kutusu 1" inset="0,0,0,0">
                  <w:txbxContent>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noProof/>
                          <w:color w:val="262626" w:themeColor="text1" w:themeTint="D9"/>
                          <w:sz w:val="48"/>
                          <w:szCs w:val="48"/>
                          <w:lang w:eastAsia="tr-TR"/>
                        </w:rPr>
                        <w:drawing>
                          <wp:inline distT="0" distB="0" distL="0" distR="0">
                            <wp:extent cx="1509826" cy="1509826"/>
                            <wp:effectExtent l="19050" t="0" r="0" b="0"/>
                            <wp:docPr id="1" name="Resim 1" descr="D:\SOSYAL MEDYA HESAPLARI\Türkiye_Cumhuriyeti_Adalet_Bakanlığı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SYAL MEDYA HESAPLARI\Türkiye_Cumhuriyeti_Adalet_Bakanlığı_Logo.svg.png"/>
                                    <pic:cNvPicPr>
                                      <a:picLocks noChangeAspect="1" noChangeArrowheads="1"/>
                                    </pic:cNvPicPr>
                                  </pic:nvPicPr>
                                  <pic:blipFill>
                                    <a:blip r:embed="rId9"/>
                                    <a:srcRect/>
                                    <a:stretch>
                                      <a:fillRect/>
                                    </a:stretch>
                                  </pic:blipFill>
                                  <pic:spPr bwMode="auto">
                                    <a:xfrm>
                                      <a:off x="0" y="0"/>
                                      <a:ext cx="1512369" cy="1512369"/>
                                    </a:xfrm>
                                    <a:prstGeom prst="rect">
                                      <a:avLst/>
                                    </a:prstGeom>
                                    <a:noFill/>
                                    <a:ln w="9525">
                                      <a:noFill/>
                                      <a:miter lim="800000"/>
                                      <a:headEnd/>
                                      <a:tailEnd/>
                                    </a:ln>
                                  </pic:spPr>
                                </pic:pic>
                              </a:graphicData>
                            </a:graphic>
                          </wp:inline>
                        </w:drawing>
                      </w: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spacing w:line="276" w:lineRule="auto"/>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spacing w:line="276" w:lineRule="auto"/>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color w:val="262626" w:themeColor="text1" w:themeTint="D9"/>
                          <w:sz w:val="48"/>
                          <w:szCs w:val="48"/>
                        </w:rPr>
                        <w:t>ADLİ YARGI</w:t>
                      </w:r>
                    </w:p>
                    <w:p w:rsidR="00F57D20" w:rsidRDefault="00F57D20" w:rsidP="004C23D3">
                      <w:pPr>
                        <w:pStyle w:val="AralkYok"/>
                        <w:spacing w:line="276" w:lineRule="auto"/>
                        <w:jc w:val="center"/>
                        <w:rPr>
                          <w:rFonts w:ascii="Times New Roman" w:eastAsiaTheme="majorEastAsia" w:hAnsi="Times New Roman" w:cs="Times New Roman"/>
                          <w:color w:val="262626" w:themeColor="text1" w:themeTint="D9"/>
                          <w:sz w:val="48"/>
                          <w:szCs w:val="48"/>
                        </w:rPr>
                      </w:pPr>
                      <w:r w:rsidRPr="00EA6FD6">
                        <w:rPr>
                          <w:rFonts w:ascii="Times New Roman" w:eastAsiaTheme="majorEastAsia" w:hAnsi="Times New Roman" w:cs="Times New Roman"/>
                          <w:i/>
                          <w:color w:val="262626" w:themeColor="text1" w:themeTint="D9"/>
                          <w:sz w:val="48"/>
                          <w:szCs w:val="48"/>
                        </w:rPr>
                        <w:t>(CEZA)</w:t>
                      </w:r>
                    </w:p>
                    <w:p w:rsidR="00F57D20" w:rsidRDefault="00F57D20" w:rsidP="004C23D3">
                      <w:pPr>
                        <w:pStyle w:val="AralkYok"/>
                        <w:spacing w:line="276" w:lineRule="auto"/>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spacing w:line="276" w:lineRule="auto"/>
                        <w:jc w:val="center"/>
                        <w:rPr>
                          <w:rFonts w:ascii="Times New Roman" w:eastAsiaTheme="majorEastAsia" w:hAnsi="Times New Roman" w:cs="Times New Roman"/>
                          <w:color w:val="262626" w:themeColor="text1" w:themeTint="D9"/>
                          <w:sz w:val="48"/>
                          <w:szCs w:val="48"/>
                        </w:rPr>
                      </w:pPr>
                      <w:r>
                        <w:rPr>
                          <w:rFonts w:ascii="Times New Roman" w:eastAsiaTheme="majorEastAsia" w:hAnsi="Times New Roman" w:cs="Times New Roman"/>
                          <w:color w:val="262626" w:themeColor="text1" w:themeTint="D9"/>
                          <w:sz w:val="48"/>
                          <w:szCs w:val="48"/>
                        </w:rPr>
                        <w:t>BİLİRKİŞİ GÖREVLENDİRME REHBERİ</w:t>
                      </w: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ind w:right="1580"/>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ind w:right="1580"/>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ind w:right="1580"/>
                        <w:jc w:val="center"/>
                        <w:rPr>
                          <w:rFonts w:ascii="Times New Roman" w:eastAsiaTheme="majorEastAsia" w:hAnsi="Times New Roman" w:cs="Times New Roman"/>
                          <w:color w:val="262626" w:themeColor="text1" w:themeTint="D9"/>
                          <w:sz w:val="48"/>
                          <w:szCs w:val="48"/>
                        </w:rPr>
                      </w:pPr>
                    </w:p>
                    <w:p w:rsidR="00F57D20" w:rsidRDefault="00F57D20" w:rsidP="004C23D3">
                      <w:pPr>
                        <w:pStyle w:val="AralkYok"/>
                        <w:ind w:right="1580"/>
                        <w:jc w:val="center"/>
                        <w:rPr>
                          <w:rFonts w:ascii="Times New Roman" w:eastAsiaTheme="majorEastAsia" w:hAnsi="Times New Roman" w:cs="Times New Roman"/>
                          <w:color w:val="262626" w:themeColor="text1" w:themeTint="D9"/>
                          <w:sz w:val="48"/>
                          <w:szCs w:val="48"/>
                        </w:rPr>
                      </w:pPr>
                    </w:p>
                    <w:p w:rsidR="00F57D20" w:rsidRPr="00A8685F" w:rsidRDefault="00F57D20" w:rsidP="004C23D3">
                      <w:pPr>
                        <w:spacing w:before="120"/>
                        <w:jc w:val="center"/>
                        <w:rPr>
                          <w:rFonts w:ascii="Times New Roman" w:hAnsi="Times New Roman" w:cs="Times New Roman"/>
                          <w:sz w:val="32"/>
                          <w:szCs w:val="32"/>
                        </w:rPr>
                      </w:pPr>
                      <w:r>
                        <w:rPr>
                          <w:rFonts w:ascii="Times New Roman" w:hAnsi="Times New Roman" w:cs="Times New Roman"/>
                          <w:sz w:val="32"/>
                          <w:szCs w:val="32"/>
                        </w:rPr>
                        <w:t>Mayıs 2022</w:t>
                      </w:r>
                    </w:p>
                    <w:p w:rsidR="00F57D20"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Pr="00175036" w:rsidRDefault="00F57D20" w:rsidP="004C23D3">
                      <w:pPr>
                        <w:pStyle w:val="AralkYok"/>
                        <w:jc w:val="center"/>
                        <w:rPr>
                          <w:rFonts w:ascii="Times New Roman" w:eastAsiaTheme="majorEastAsia" w:hAnsi="Times New Roman" w:cs="Times New Roman"/>
                          <w:color w:val="262626" w:themeColor="text1" w:themeTint="D9"/>
                          <w:sz w:val="48"/>
                          <w:szCs w:val="48"/>
                        </w:rPr>
                      </w:pPr>
                    </w:p>
                    <w:p w:rsidR="00F57D20" w:rsidRPr="00175036" w:rsidRDefault="00F57D20" w:rsidP="00D30355">
                      <w:pPr>
                        <w:pStyle w:val="AralkYok"/>
                        <w:jc w:val="center"/>
                        <w:rPr>
                          <w:rFonts w:ascii="Times New Roman" w:eastAsiaTheme="majorEastAsia" w:hAnsi="Times New Roman" w:cs="Times New Roman"/>
                          <w:color w:val="262626" w:themeColor="text1" w:themeTint="D9"/>
                          <w:sz w:val="48"/>
                          <w:szCs w:val="48"/>
                        </w:rPr>
                      </w:pPr>
                    </w:p>
                  </w:txbxContent>
                </v:textbox>
                <w10:wrap anchorx="page" anchory="page"/>
              </v:shape>
            </w:pict>
          </w:r>
          <w:r w:rsidR="00525BFC" w:rsidRPr="00BD6937">
            <w:rPr>
              <w:rFonts w:ascii="Times New Roman" w:hAnsi="Times New Roman" w:cs="Times New Roman"/>
              <w:sz w:val="24"/>
              <w:szCs w:val="24"/>
            </w:rPr>
            <w:br w:type="page"/>
          </w:r>
        </w:p>
      </w:sdtContent>
    </w:sdt>
    <w:p w:rsidR="00D97425" w:rsidRPr="00BD6937" w:rsidRDefault="00D97425" w:rsidP="00F57D20">
      <w:pPr>
        <w:pStyle w:val="TBal"/>
        <w:spacing w:before="0" w:after="0" w:line="312" w:lineRule="auto"/>
        <w:ind w:firstLine="284"/>
        <w:jc w:val="both"/>
        <w:rPr>
          <w:rFonts w:ascii="Times New Roman" w:hAnsi="Times New Roman" w:cs="Times New Roman"/>
        </w:rPr>
      </w:pPr>
    </w:p>
    <w:sdt>
      <w:sdtPr>
        <w:rPr>
          <w:rFonts w:ascii="Times New Roman" w:eastAsiaTheme="minorHAnsi" w:hAnsi="Times New Roman" w:cs="Times New Roman"/>
          <w:b/>
          <w:bCs/>
          <w:i/>
          <w:iCs/>
          <w:caps w:val="0"/>
          <w:spacing w:val="0"/>
          <w:sz w:val="22"/>
          <w:szCs w:val="22"/>
        </w:rPr>
        <w:id w:val="818607314"/>
        <w:docPartObj>
          <w:docPartGallery w:val="Table of Contents"/>
          <w:docPartUnique/>
        </w:docPartObj>
      </w:sdtPr>
      <w:sdtEndPr>
        <w:rPr>
          <w:rFonts w:eastAsiaTheme="minorEastAsia"/>
          <w:bCs w:val="0"/>
          <w:i w:val="0"/>
          <w:iCs w:val="0"/>
          <w:sz w:val="20"/>
          <w:szCs w:val="20"/>
        </w:rPr>
      </w:sdtEndPr>
      <w:sdtContent>
        <w:p w:rsidR="00D97425" w:rsidRPr="00BD6937" w:rsidRDefault="00D97425" w:rsidP="00F57D20">
          <w:pPr>
            <w:pStyle w:val="TBal"/>
            <w:spacing w:before="0" w:after="0" w:line="312" w:lineRule="auto"/>
            <w:ind w:firstLine="284"/>
            <w:jc w:val="center"/>
            <w:rPr>
              <w:rFonts w:ascii="Times New Roman" w:hAnsi="Times New Roman" w:cs="Times New Roman"/>
              <w:b/>
              <w:i/>
            </w:rPr>
          </w:pPr>
          <w:r w:rsidRPr="00BD6937">
            <w:rPr>
              <w:rFonts w:ascii="Times New Roman" w:hAnsi="Times New Roman" w:cs="Times New Roman"/>
              <w:b/>
            </w:rPr>
            <w:t>İÇİNDEKİLER</w:t>
          </w:r>
        </w:p>
        <w:p w:rsidR="00A350DC" w:rsidRPr="00BD6937" w:rsidRDefault="002D4163">
          <w:pPr>
            <w:pStyle w:val="T1"/>
            <w:tabs>
              <w:tab w:val="right" w:leader="dot" w:pos="9062"/>
            </w:tabs>
            <w:rPr>
              <w:rFonts w:ascii="Times New Roman" w:hAnsi="Times New Roman"/>
              <w:noProof/>
              <w:sz w:val="20"/>
              <w:szCs w:val="20"/>
            </w:rPr>
          </w:pPr>
          <w:r w:rsidRPr="00BD6937">
            <w:rPr>
              <w:rFonts w:ascii="Times New Roman" w:hAnsi="Times New Roman"/>
              <w:sz w:val="20"/>
              <w:szCs w:val="20"/>
            </w:rPr>
            <w:fldChar w:fldCharType="begin"/>
          </w:r>
          <w:r w:rsidR="00D97425" w:rsidRPr="00BD6937">
            <w:rPr>
              <w:rFonts w:ascii="Times New Roman" w:hAnsi="Times New Roman"/>
              <w:sz w:val="20"/>
              <w:szCs w:val="20"/>
            </w:rPr>
            <w:instrText xml:space="preserve"> TOC \o "1-3" \h \z \u </w:instrText>
          </w:r>
          <w:r w:rsidRPr="00BD6937">
            <w:rPr>
              <w:rFonts w:ascii="Times New Roman" w:hAnsi="Times New Roman"/>
              <w:sz w:val="20"/>
              <w:szCs w:val="20"/>
            </w:rPr>
            <w:fldChar w:fldCharType="separate"/>
          </w:r>
          <w:hyperlink w:anchor="_Toc104286518" w:history="1">
            <w:r w:rsidR="00A350DC" w:rsidRPr="00BD6937">
              <w:rPr>
                <w:rStyle w:val="Kpr"/>
                <w:rFonts w:ascii="Times New Roman" w:hAnsi="Times New Roman"/>
                <w:b/>
                <w:noProof/>
                <w:sz w:val="20"/>
                <w:szCs w:val="20"/>
              </w:rPr>
              <w:t>GİRİŞ</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_Toc104286518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19" w:history="1">
            <w:r w:rsidR="00A350DC" w:rsidRPr="00BD6937">
              <w:rPr>
                <w:rStyle w:val="Kpr"/>
                <w:rFonts w:ascii="Times New Roman" w:hAnsi="Times New Roman"/>
                <w:b/>
                <w:noProof/>
                <w:sz w:val="20"/>
                <w:szCs w:val="20"/>
              </w:rPr>
              <w:t>6183 SAYILI KANUNA AYKIRILIK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_Toc104286519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0" w:history="1">
            <w:r w:rsidR="00A350DC" w:rsidRPr="00BD6937">
              <w:rPr>
                <w:rStyle w:val="Kpr"/>
                <w:rFonts w:ascii="Times New Roman" w:hAnsi="Times New Roman"/>
                <w:b/>
                <w:noProof/>
                <w:sz w:val="20"/>
                <w:szCs w:val="20"/>
              </w:rPr>
              <w:t>AÇIĞA İMZANIN KÖTÜYE KULLANILMASI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1" w:history="1">
            <w:r w:rsidR="00A350DC" w:rsidRPr="00BD6937">
              <w:rPr>
                <w:rStyle w:val="Kpr"/>
                <w:rFonts w:ascii="Times New Roman" w:hAnsi="Times New Roman"/>
                <w:b/>
                <w:noProof/>
                <w:sz w:val="20"/>
                <w:szCs w:val="20"/>
              </w:rPr>
              <w:t>ADLİ GÖRÜNTÜ İNCELEMESİ, SES VE GÖRÜNTÜ KAYITLARININ METİN HALİNE DÖNÜŞTÜRÜLMESİ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2" w:history="1">
            <w:r w:rsidR="00A350DC" w:rsidRPr="00BD6937">
              <w:rPr>
                <w:rStyle w:val="Kpr"/>
                <w:rFonts w:ascii="Times New Roman" w:hAnsi="Times New Roman"/>
                <w:b/>
                <w:noProof/>
                <w:sz w:val="20"/>
                <w:szCs w:val="20"/>
              </w:rPr>
              <w:t>AKIL HASTASI ÜZERİNDEKİ BAKIM VE GÖZETİM YÜKÜMLÜLÜĞÜNÜN İHLALİ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3" w:history="1">
            <w:r w:rsidR="00A350DC" w:rsidRPr="00BD6937">
              <w:rPr>
                <w:rStyle w:val="Kpr"/>
                <w:rFonts w:ascii="Times New Roman" w:hAnsi="Times New Roman"/>
                <w:b/>
                <w:noProof/>
                <w:sz w:val="20"/>
                <w:szCs w:val="20"/>
              </w:rPr>
              <w:t xml:space="preserve">ARAÇ </w:t>
            </w:r>
            <w:r w:rsidR="00A350DC" w:rsidRPr="00BD6937">
              <w:rPr>
                <w:rStyle w:val="Kpr"/>
                <w:rFonts w:ascii="Times New Roman" w:hAnsi="Times New Roman"/>
                <w:i/>
                <w:noProof/>
                <w:sz w:val="20"/>
                <w:szCs w:val="20"/>
              </w:rPr>
              <w:t>(OTOMOBİL)</w:t>
            </w:r>
            <w:r w:rsidR="00A350DC" w:rsidRPr="00BD6937">
              <w:rPr>
                <w:rStyle w:val="Kpr"/>
                <w:rFonts w:ascii="Times New Roman" w:hAnsi="Times New Roman"/>
                <w:b/>
                <w:noProof/>
                <w:sz w:val="20"/>
                <w:szCs w:val="20"/>
              </w:rPr>
              <w:t xml:space="preserve"> HIRSIZLIĞI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4" w:history="1">
            <w:r w:rsidR="00A350DC" w:rsidRPr="00BD6937">
              <w:rPr>
                <w:rStyle w:val="Kpr"/>
                <w:rFonts w:ascii="Times New Roman" w:hAnsi="Times New Roman"/>
                <w:b/>
                <w:noProof/>
                <w:sz w:val="20"/>
                <w:szCs w:val="20"/>
              </w:rPr>
              <w:t>BANKA VEYA KREDİ KARTLARININ KÖTÜYE KULLANILMASI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5" w:history="1">
            <w:r w:rsidR="00A350DC" w:rsidRPr="00BD6937">
              <w:rPr>
                <w:rStyle w:val="Kpr"/>
                <w:rFonts w:ascii="Times New Roman" w:hAnsi="Times New Roman"/>
                <w:b/>
                <w:noProof/>
                <w:sz w:val="20"/>
                <w:szCs w:val="20"/>
              </w:rPr>
              <w:t>BEDELSİZ SENEDİ KULLANMA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6" w:history="1">
            <w:r w:rsidR="00A350DC" w:rsidRPr="00BD6937">
              <w:rPr>
                <w:rStyle w:val="Kpr"/>
                <w:rFonts w:ascii="Times New Roman" w:hAnsi="Times New Roman"/>
                <w:b/>
                <w:noProof/>
                <w:sz w:val="20"/>
                <w:szCs w:val="20"/>
              </w:rPr>
              <w:t>BİLİŞİM SİSTEMİNE GİRME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7</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7" w:history="1">
            <w:r w:rsidR="00A350DC" w:rsidRPr="00BD6937">
              <w:rPr>
                <w:rStyle w:val="Kpr"/>
                <w:rFonts w:ascii="Times New Roman" w:hAnsi="Times New Roman"/>
                <w:b/>
                <w:noProof/>
                <w:sz w:val="20"/>
                <w:szCs w:val="20"/>
              </w:rPr>
              <w:t>BOZULMUŞ VEYA DEĞİŞTİRİLMİŞ GIDA VEYA İLAÇLARIN TİCARETİ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7</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8" w:history="1">
            <w:r w:rsidR="00A350DC" w:rsidRPr="00BD6937">
              <w:rPr>
                <w:rStyle w:val="Kpr"/>
                <w:rFonts w:ascii="Times New Roman" w:hAnsi="Times New Roman"/>
                <w:b/>
                <w:noProof/>
                <w:sz w:val="20"/>
                <w:szCs w:val="20"/>
              </w:rPr>
              <w:t>CİNSEL SALDIRI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29" w:history="1">
            <w:r w:rsidR="00A350DC" w:rsidRPr="00BD6937">
              <w:rPr>
                <w:rStyle w:val="Kpr"/>
                <w:rFonts w:ascii="Times New Roman" w:hAnsi="Times New Roman"/>
                <w:b/>
                <w:noProof/>
                <w:sz w:val="20"/>
                <w:szCs w:val="20"/>
              </w:rPr>
              <w:t xml:space="preserve">CİNSEL TACİZ </w:t>
            </w:r>
            <w:r w:rsidR="00A350DC" w:rsidRPr="00BD6937">
              <w:rPr>
                <w:rStyle w:val="Kpr"/>
                <w:rFonts w:ascii="Times New Roman" w:hAnsi="Times New Roman"/>
                <w:i/>
                <w:noProof/>
                <w:sz w:val="20"/>
                <w:szCs w:val="20"/>
              </w:rPr>
              <w:t>(MESAJ GÖNDERMEK SURETİYLE)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_Toc104286529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0" w:history="1">
            <w:r w:rsidR="00A350DC" w:rsidRPr="00BD6937">
              <w:rPr>
                <w:rStyle w:val="Kpr"/>
                <w:rFonts w:ascii="Times New Roman" w:hAnsi="Times New Roman"/>
                <w:b/>
                <w:noProof/>
                <w:sz w:val="20"/>
                <w:szCs w:val="20"/>
              </w:rPr>
              <w:t>CUMHURBAŞKANINA HAKARET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9</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1" w:history="1">
            <w:r w:rsidR="00A350DC" w:rsidRPr="00BD6937">
              <w:rPr>
                <w:rStyle w:val="Kpr"/>
                <w:rFonts w:ascii="Times New Roman" w:hAnsi="Times New Roman"/>
                <w:b/>
                <w:noProof/>
                <w:sz w:val="20"/>
                <w:szCs w:val="20"/>
              </w:rPr>
              <w:t>ÇEVRENİN KASTEN/TAKSİRLE KİRLETİLMESİ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9</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2" w:history="1">
            <w:r w:rsidR="00A350DC" w:rsidRPr="00BD6937">
              <w:rPr>
                <w:rStyle w:val="Kpr"/>
                <w:rFonts w:ascii="Times New Roman" w:hAnsi="Times New Roman"/>
                <w:b/>
                <w:noProof/>
                <w:sz w:val="20"/>
                <w:szCs w:val="20"/>
              </w:rPr>
              <w:t>DOLANDIRICILIK VE SAHTECİLİK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10</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3" w:history="1">
            <w:r w:rsidR="00A350DC" w:rsidRPr="00BD6937">
              <w:rPr>
                <w:rStyle w:val="Kpr"/>
                <w:rFonts w:ascii="Times New Roman" w:hAnsi="Times New Roman"/>
                <w:b/>
                <w:noProof/>
                <w:sz w:val="20"/>
                <w:szCs w:val="20"/>
              </w:rPr>
              <w:t>EDİMİN İFASINA FESAT KARIŞTIRMA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11</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4" w:history="1">
            <w:r w:rsidR="00A350DC" w:rsidRPr="00BD6937">
              <w:rPr>
                <w:rStyle w:val="Kpr"/>
                <w:rFonts w:ascii="Times New Roman" w:hAnsi="Times New Roman"/>
                <w:b/>
                <w:noProof/>
                <w:sz w:val="20"/>
                <w:szCs w:val="20"/>
              </w:rPr>
              <w:t>ERİŞİMİN ENGELLENMESİ TALEBİ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12</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5" w:history="1">
            <w:r w:rsidR="00A350DC" w:rsidRPr="00BD6937">
              <w:rPr>
                <w:rStyle w:val="Kpr"/>
                <w:rFonts w:ascii="Times New Roman" w:hAnsi="Times New Roman"/>
                <w:b/>
                <w:noProof/>
                <w:sz w:val="20"/>
                <w:szCs w:val="20"/>
              </w:rPr>
              <w:t>ESER SAHİBİNİN İZNİ OLMAKSIZIN ESERİ UMUMA İLETİM</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12</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6" w:history="1">
            <w:r w:rsidR="00A350DC" w:rsidRPr="00BD6937">
              <w:rPr>
                <w:rStyle w:val="Kpr"/>
                <w:rFonts w:ascii="Times New Roman" w:hAnsi="Times New Roman"/>
                <w:b/>
                <w:noProof/>
                <w:sz w:val="20"/>
                <w:szCs w:val="20"/>
              </w:rPr>
              <w:t xml:space="preserve">GENEL GÜVENLİĞİN TAKSİRLE TEHLİKEYE SOKULMASI </w:t>
            </w:r>
            <w:r w:rsidR="00A350DC" w:rsidRPr="00BD6937">
              <w:rPr>
                <w:rStyle w:val="Kpr"/>
                <w:rFonts w:ascii="Times New Roman" w:hAnsi="Times New Roman"/>
                <w:i/>
                <w:noProof/>
                <w:sz w:val="20"/>
                <w:szCs w:val="20"/>
              </w:rPr>
              <w:t>(BİNA ÇÖKMESİ)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13</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7" w:history="1">
            <w:r w:rsidR="00A350DC" w:rsidRPr="00BD6937">
              <w:rPr>
                <w:rStyle w:val="Kpr"/>
                <w:rFonts w:ascii="Times New Roman" w:hAnsi="Times New Roman"/>
                <w:b/>
                <w:noProof/>
                <w:sz w:val="20"/>
                <w:szCs w:val="20"/>
              </w:rPr>
              <w:t xml:space="preserve">GENEL GÜVENLİĞİN TAKSİRLE TEHLİKEYE SOKULMASI </w:t>
            </w:r>
            <w:r w:rsidR="00A350DC" w:rsidRPr="00BD6937">
              <w:rPr>
                <w:rStyle w:val="Kpr"/>
                <w:rFonts w:ascii="Times New Roman" w:hAnsi="Times New Roman"/>
                <w:i/>
                <w:noProof/>
                <w:sz w:val="20"/>
                <w:szCs w:val="20"/>
              </w:rPr>
              <w:t>(YANGIN)</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8" w:history="1">
            <w:r w:rsidR="00A350DC" w:rsidRPr="00BD6937">
              <w:rPr>
                <w:rStyle w:val="Kpr"/>
                <w:rFonts w:ascii="Times New Roman" w:hAnsi="Times New Roman"/>
                <w:b/>
                <w:noProof/>
                <w:sz w:val="20"/>
                <w:szCs w:val="20"/>
              </w:rPr>
              <w:t xml:space="preserve">GİZLİLİĞİN İHLALİ </w:t>
            </w:r>
            <w:r w:rsidR="00A350DC" w:rsidRPr="00BD6937">
              <w:rPr>
                <w:rStyle w:val="Kpr"/>
                <w:rFonts w:ascii="Times New Roman" w:hAnsi="Times New Roman"/>
                <w:i/>
                <w:noProof/>
                <w:sz w:val="20"/>
                <w:szCs w:val="20"/>
              </w:rPr>
              <w:t>(KİŞİLER ARASINDAKİ KONUŞMALARIN DİNLENMESİ VE KAYDA ALINMASI)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39" w:history="1">
            <w:r w:rsidR="00A350DC" w:rsidRPr="00BD6937">
              <w:rPr>
                <w:rStyle w:val="Kpr"/>
                <w:rFonts w:ascii="Times New Roman" w:hAnsi="Times New Roman"/>
                <w:b/>
                <w:noProof/>
                <w:sz w:val="20"/>
                <w:szCs w:val="20"/>
              </w:rPr>
              <w:t>GÖREVİ KÖTÜYE KULLANMA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_Toc104286539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0" w:history="1">
            <w:r w:rsidR="00A350DC" w:rsidRPr="00BD6937">
              <w:rPr>
                <w:rStyle w:val="Kpr"/>
                <w:rFonts w:ascii="Times New Roman" w:hAnsi="Times New Roman"/>
                <w:b/>
                <w:noProof/>
                <w:sz w:val="20"/>
                <w:szCs w:val="20"/>
              </w:rPr>
              <w:t>GÜMRÜK KAÇAKÇILIĞI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1" w:history="1">
            <w:r w:rsidR="00A350DC" w:rsidRPr="00BD6937">
              <w:rPr>
                <w:rStyle w:val="Kpr"/>
                <w:rFonts w:ascii="Times New Roman" w:hAnsi="Times New Roman"/>
                <w:b/>
                <w:noProof/>
                <w:sz w:val="20"/>
                <w:szCs w:val="20"/>
              </w:rPr>
              <w:t xml:space="preserve">GÜVENİ KÖTÜYE KULLANMA </w:t>
            </w:r>
            <w:r w:rsidR="00A350DC" w:rsidRPr="00BD6937">
              <w:rPr>
                <w:rStyle w:val="Kpr"/>
                <w:rFonts w:ascii="Times New Roman" w:hAnsi="Times New Roman"/>
                <w:i/>
                <w:noProof/>
                <w:sz w:val="20"/>
                <w:szCs w:val="20"/>
              </w:rPr>
              <w:t>(HİZMET NEDENİYLE)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2" w:history="1">
            <w:r w:rsidR="00A350DC" w:rsidRPr="00BD6937">
              <w:rPr>
                <w:rStyle w:val="Kpr"/>
                <w:rFonts w:ascii="Times New Roman" w:hAnsi="Times New Roman"/>
                <w:b/>
                <w:noProof/>
                <w:sz w:val="20"/>
                <w:szCs w:val="20"/>
              </w:rPr>
              <w:t>HAKKI OLMAYAN YERE TECAVÜZ</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3" w:history="1">
            <w:r w:rsidR="00A350DC" w:rsidRPr="00BD6937">
              <w:rPr>
                <w:rStyle w:val="Kpr"/>
                <w:rFonts w:ascii="Times New Roman" w:hAnsi="Times New Roman"/>
                <w:b/>
                <w:noProof/>
                <w:sz w:val="20"/>
                <w:szCs w:val="20"/>
              </w:rPr>
              <w:t>HAKSIZ REKABET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17</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4" w:history="1">
            <w:r w:rsidR="00A350DC" w:rsidRPr="00BD6937">
              <w:rPr>
                <w:rStyle w:val="Kpr"/>
                <w:rFonts w:ascii="Times New Roman" w:hAnsi="Times New Roman"/>
                <w:b/>
                <w:noProof/>
                <w:sz w:val="20"/>
                <w:szCs w:val="20"/>
              </w:rPr>
              <w:t>HIRSIZLIK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17</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5" w:history="1">
            <w:r w:rsidR="00A350DC" w:rsidRPr="00BD6937">
              <w:rPr>
                <w:rStyle w:val="Kpr"/>
                <w:rFonts w:ascii="Times New Roman" w:hAnsi="Times New Roman"/>
                <w:b/>
                <w:noProof/>
                <w:sz w:val="20"/>
                <w:szCs w:val="20"/>
              </w:rPr>
              <w:t>HİLELİ İFLAS</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6" w:history="1">
            <w:r w:rsidR="00A350DC" w:rsidRPr="00BD6937">
              <w:rPr>
                <w:rStyle w:val="Kpr"/>
                <w:rFonts w:ascii="Times New Roman" w:hAnsi="Times New Roman"/>
                <w:b/>
                <w:noProof/>
                <w:sz w:val="20"/>
                <w:szCs w:val="20"/>
              </w:rPr>
              <w:t>İFTİRA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7" w:history="1">
            <w:r w:rsidR="00A350DC" w:rsidRPr="00BD6937">
              <w:rPr>
                <w:rStyle w:val="Kpr"/>
                <w:rFonts w:ascii="Times New Roman" w:hAnsi="Times New Roman"/>
                <w:b/>
                <w:noProof/>
                <w:sz w:val="20"/>
                <w:szCs w:val="20"/>
              </w:rPr>
              <w:t>İHALEYE FESAT KARIŞTIRMA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8" w:history="1">
            <w:r w:rsidR="00A350DC" w:rsidRPr="00BD6937">
              <w:rPr>
                <w:rStyle w:val="Kpr"/>
                <w:rFonts w:ascii="Times New Roman" w:hAnsi="Times New Roman"/>
                <w:b/>
                <w:noProof/>
                <w:sz w:val="20"/>
                <w:szCs w:val="20"/>
              </w:rPr>
              <w:t>İMAR KİRLİLİĞİNE NEDEN OLMA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19</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49" w:history="1">
            <w:r w:rsidR="00A350DC" w:rsidRPr="00BD6937">
              <w:rPr>
                <w:rStyle w:val="Kpr"/>
                <w:rFonts w:ascii="Times New Roman" w:hAnsi="Times New Roman"/>
                <w:b/>
                <w:noProof/>
                <w:sz w:val="20"/>
                <w:szCs w:val="20"/>
              </w:rPr>
              <w:t xml:space="preserve">KAÇAKÇILIK </w:t>
            </w:r>
            <w:r w:rsidR="00A350DC" w:rsidRPr="00BD6937">
              <w:rPr>
                <w:rStyle w:val="Kpr"/>
                <w:rFonts w:ascii="Times New Roman" w:hAnsi="Times New Roman"/>
                <w:i/>
                <w:noProof/>
                <w:sz w:val="20"/>
                <w:szCs w:val="20"/>
              </w:rPr>
              <w:t>(TÜTÜN, TÜTÜN MAMULLERİ İLE HER TÜRLÜ ALKOLLÜ İÇKİ VEYA AKARYAKIT)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_Toc104286549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20</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0" w:history="1">
            <w:r w:rsidR="00A350DC" w:rsidRPr="00BD6937">
              <w:rPr>
                <w:rStyle w:val="Kpr"/>
                <w:rFonts w:ascii="Times New Roman" w:hAnsi="Times New Roman"/>
                <w:b/>
                <w:noProof/>
                <w:sz w:val="20"/>
                <w:szCs w:val="20"/>
              </w:rPr>
              <w:t xml:space="preserve">KAÇAKÇILIKLA MÜCADELE KANUNU’NA MUHALEFET </w:t>
            </w:r>
            <w:r w:rsidR="00A350DC" w:rsidRPr="00BD6937">
              <w:rPr>
                <w:rStyle w:val="Kpr"/>
                <w:rFonts w:ascii="Times New Roman" w:hAnsi="Times New Roman"/>
                <w:i/>
                <w:noProof/>
                <w:sz w:val="20"/>
                <w:szCs w:val="20"/>
              </w:rPr>
              <w:t>(KAÇAK EŞYA)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21</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1" w:history="1">
            <w:r w:rsidR="00A350DC" w:rsidRPr="00BD6937">
              <w:rPr>
                <w:rStyle w:val="Kpr"/>
                <w:rFonts w:ascii="Times New Roman" w:hAnsi="Times New Roman"/>
                <w:b/>
                <w:noProof/>
                <w:sz w:val="20"/>
                <w:szCs w:val="20"/>
              </w:rPr>
              <w:t xml:space="preserve">KARŞILIKSIZ YARARLANMA </w:t>
            </w:r>
            <w:r w:rsidR="00A350DC" w:rsidRPr="00BD6937">
              <w:rPr>
                <w:rStyle w:val="Kpr"/>
                <w:rFonts w:ascii="Times New Roman" w:hAnsi="Times New Roman"/>
                <w:i/>
                <w:noProof/>
                <w:sz w:val="20"/>
                <w:szCs w:val="20"/>
              </w:rPr>
              <w:t>(ELEKTRİK / SU / DOĞALGAZ)</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22</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2" w:history="1">
            <w:r w:rsidR="00A350DC" w:rsidRPr="00BD6937">
              <w:rPr>
                <w:rStyle w:val="Kpr"/>
                <w:rFonts w:ascii="Times New Roman" w:hAnsi="Times New Roman"/>
                <w:b/>
                <w:noProof/>
                <w:sz w:val="20"/>
                <w:szCs w:val="20"/>
              </w:rPr>
              <w:t>KASTEN ÖLDÜRME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23</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3" w:history="1">
            <w:r w:rsidR="00A350DC" w:rsidRPr="00BD6937">
              <w:rPr>
                <w:rStyle w:val="Kpr"/>
                <w:rFonts w:ascii="Times New Roman" w:hAnsi="Times New Roman"/>
                <w:b/>
                <w:noProof/>
                <w:sz w:val="20"/>
                <w:szCs w:val="20"/>
              </w:rPr>
              <w:t>KASTEN YARALAMA, BASİT YARALAMA VE 6136 SAYILI KANUN’A AYKIRILIK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4" w:history="1">
            <w:r w:rsidR="00A350DC" w:rsidRPr="00BD6937">
              <w:rPr>
                <w:rStyle w:val="Kpr"/>
                <w:rFonts w:ascii="Times New Roman" w:hAnsi="Times New Roman"/>
                <w:b/>
                <w:noProof/>
                <w:sz w:val="20"/>
                <w:szCs w:val="20"/>
              </w:rPr>
              <w:t>KONUT DOKUNULMAZLIĞININ İHLALİ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5" w:history="1">
            <w:r w:rsidR="00A350DC" w:rsidRPr="00BD6937">
              <w:rPr>
                <w:rStyle w:val="Kpr"/>
                <w:rFonts w:ascii="Times New Roman" w:hAnsi="Times New Roman"/>
                <w:b/>
                <w:noProof/>
                <w:sz w:val="20"/>
                <w:szCs w:val="20"/>
              </w:rPr>
              <w:t>MALA ZARAR VERME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6" w:history="1">
            <w:r w:rsidR="00A350DC" w:rsidRPr="00BD6937">
              <w:rPr>
                <w:rStyle w:val="Kpr"/>
                <w:rFonts w:ascii="Times New Roman" w:hAnsi="Times New Roman"/>
                <w:b/>
                <w:noProof/>
                <w:sz w:val="20"/>
                <w:szCs w:val="20"/>
              </w:rPr>
              <w:t>MARKA HAKKINA TECAVÜZ</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7" w:history="1">
            <w:r w:rsidR="00A350DC" w:rsidRPr="00BD6937">
              <w:rPr>
                <w:rStyle w:val="Kpr"/>
                <w:rFonts w:ascii="Times New Roman" w:hAnsi="Times New Roman"/>
                <w:b/>
                <w:noProof/>
                <w:sz w:val="20"/>
                <w:szCs w:val="20"/>
              </w:rPr>
              <w:t>MÜHÜR BOZMA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8" w:history="1">
            <w:r w:rsidR="00A350DC" w:rsidRPr="00BD6937">
              <w:rPr>
                <w:rStyle w:val="Kpr"/>
                <w:rFonts w:ascii="Times New Roman" w:hAnsi="Times New Roman"/>
                <w:b/>
                <w:noProof/>
                <w:sz w:val="20"/>
                <w:szCs w:val="20"/>
              </w:rPr>
              <w:t>MÜSTEHCENLİK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59" w:history="1">
            <w:r w:rsidR="00A350DC" w:rsidRPr="00BD6937">
              <w:rPr>
                <w:rStyle w:val="Kpr"/>
                <w:rFonts w:ascii="Times New Roman" w:hAnsi="Times New Roman"/>
                <w:b/>
                <w:noProof/>
                <w:sz w:val="20"/>
                <w:szCs w:val="20"/>
              </w:rPr>
              <w:t>ORMAN YAKMA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_Toc104286559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0" w:history="1">
            <w:r w:rsidR="00A350DC" w:rsidRPr="00BD6937">
              <w:rPr>
                <w:rStyle w:val="Kpr"/>
                <w:rFonts w:ascii="Times New Roman" w:hAnsi="Times New Roman"/>
                <w:b/>
                <w:noProof/>
                <w:sz w:val="20"/>
                <w:szCs w:val="20"/>
              </w:rPr>
              <w:t>ÖZEL BELGEDE SAHTECİLİK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29</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1" w:history="1">
            <w:r w:rsidR="00A350DC" w:rsidRPr="00BD6937">
              <w:rPr>
                <w:rStyle w:val="Kpr"/>
                <w:rFonts w:ascii="Times New Roman" w:hAnsi="Times New Roman"/>
                <w:b/>
                <w:noProof/>
                <w:sz w:val="20"/>
                <w:szCs w:val="20"/>
              </w:rPr>
              <w:t>RESMİ BELGEDE SAHTECİLİK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29</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2" w:history="1">
            <w:r w:rsidR="00A350DC" w:rsidRPr="00BD6937">
              <w:rPr>
                <w:rStyle w:val="Kpr"/>
                <w:rFonts w:ascii="Times New Roman" w:hAnsi="Times New Roman"/>
                <w:b/>
                <w:noProof/>
                <w:sz w:val="20"/>
                <w:szCs w:val="20"/>
              </w:rPr>
              <w:t>RESMİ BELGEYİ YOK ETMEK</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30</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3" w:history="1">
            <w:r w:rsidR="00A350DC" w:rsidRPr="00BD6937">
              <w:rPr>
                <w:rStyle w:val="Kpr"/>
                <w:rFonts w:ascii="Times New Roman" w:hAnsi="Times New Roman"/>
                <w:b/>
                <w:noProof/>
                <w:sz w:val="20"/>
                <w:szCs w:val="20"/>
              </w:rPr>
              <w:t>RÜŞVET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30</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4" w:history="1">
            <w:r w:rsidR="00A350DC" w:rsidRPr="00BD6937">
              <w:rPr>
                <w:rStyle w:val="Kpr"/>
                <w:rFonts w:ascii="Times New Roman" w:hAnsi="Times New Roman"/>
                <w:b/>
                <w:noProof/>
                <w:sz w:val="20"/>
                <w:szCs w:val="20"/>
              </w:rPr>
              <w:t>SİLAH SAĞLAMA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31</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5" w:history="1">
            <w:r w:rsidR="00A350DC" w:rsidRPr="00BD6937">
              <w:rPr>
                <w:rStyle w:val="Kpr"/>
                <w:rFonts w:ascii="Times New Roman" w:hAnsi="Times New Roman"/>
                <w:b/>
                <w:noProof/>
                <w:sz w:val="20"/>
                <w:szCs w:val="20"/>
              </w:rPr>
              <w:t>SİLAHLI TEHDİT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31</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6" w:history="1">
            <w:r w:rsidR="00A350DC" w:rsidRPr="00BD6937">
              <w:rPr>
                <w:rStyle w:val="Kpr"/>
                <w:rFonts w:ascii="Times New Roman" w:hAnsi="Times New Roman"/>
                <w:b/>
                <w:noProof/>
                <w:sz w:val="20"/>
                <w:szCs w:val="20"/>
              </w:rPr>
              <w:t>SİLAHLI TERÖR ÖRGÜTÜNE ÜYE OLMA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31</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7" w:history="1">
            <w:r w:rsidR="00A350DC" w:rsidRPr="00BD6937">
              <w:rPr>
                <w:rStyle w:val="Kpr"/>
                <w:rFonts w:ascii="Times New Roman" w:hAnsi="Times New Roman"/>
                <w:b/>
                <w:noProof/>
                <w:sz w:val="20"/>
                <w:szCs w:val="20"/>
              </w:rPr>
              <w:t>SUÇTAN KAYNAKLANAN MALVARLIĞI DEĞERLERİNİ AKLAMA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32</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8" w:history="1">
            <w:r w:rsidR="00A350DC" w:rsidRPr="00BD6937">
              <w:rPr>
                <w:rStyle w:val="Kpr"/>
                <w:rFonts w:ascii="Times New Roman" w:hAnsi="Times New Roman"/>
                <w:b/>
                <w:noProof/>
                <w:sz w:val="20"/>
                <w:szCs w:val="20"/>
              </w:rPr>
              <w:t xml:space="preserve">TAKSİRLE YARALAMA/ÖLDÜRME </w:t>
            </w:r>
            <w:r w:rsidR="00A350DC" w:rsidRPr="00BD6937">
              <w:rPr>
                <w:rStyle w:val="Kpr"/>
                <w:rFonts w:ascii="Times New Roman" w:hAnsi="Times New Roman"/>
                <w:i/>
                <w:noProof/>
                <w:sz w:val="20"/>
                <w:szCs w:val="20"/>
              </w:rPr>
              <w:t>(İŞ KAZASI)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32</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69" w:history="1">
            <w:r w:rsidR="00A350DC" w:rsidRPr="00BD6937">
              <w:rPr>
                <w:rStyle w:val="Kpr"/>
                <w:rFonts w:ascii="Times New Roman" w:hAnsi="Times New Roman"/>
                <w:b/>
                <w:noProof/>
                <w:sz w:val="20"/>
                <w:szCs w:val="20"/>
              </w:rPr>
              <w:t xml:space="preserve">TAKSİRLE YARALAMA/ÖLDÜRME </w:t>
            </w:r>
            <w:r w:rsidR="00A350DC" w:rsidRPr="00BD6937">
              <w:rPr>
                <w:rStyle w:val="Kpr"/>
                <w:rFonts w:ascii="Times New Roman" w:hAnsi="Times New Roman"/>
                <w:i/>
                <w:noProof/>
                <w:sz w:val="20"/>
                <w:szCs w:val="20"/>
              </w:rPr>
              <w:t>(TIBBİ UYGULAMA HATALARI)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_Toc104286569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0" w:history="1">
            <w:r w:rsidR="00A350DC" w:rsidRPr="00BD6937">
              <w:rPr>
                <w:rStyle w:val="Kpr"/>
                <w:rFonts w:ascii="Times New Roman" w:hAnsi="Times New Roman"/>
                <w:b/>
                <w:noProof/>
                <w:sz w:val="20"/>
                <w:szCs w:val="20"/>
              </w:rPr>
              <w:t xml:space="preserve">TAKSİRLE YARALAMA/ÖLDÜRME </w:t>
            </w:r>
            <w:r w:rsidR="00A350DC" w:rsidRPr="00BD6937">
              <w:rPr>
                <w:rStyle w:val="Kpr"/>
                <w:rFonts w:ascii="Times New Roman" w:hAnsi="Times New Roman"/>
                <w:i/>
                <w:noProof/>
                <w:sz w:val="20"/>
                <w:szCs w:val="20"/>
              </w:rPr>
              <w:t>(TRAFİK KAZASI)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_Toc104286570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34</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1" w:history="1">
            <w:r w:rsidR="00A350DC" w:rsidRPr="00BD6937">
              <w:rPr>
                <w:rStyle w:val="Kpr"/>
                <w:rFonts w:ascii="Times New Roman" w:hAnsi="Times New Roman"/>
                <w:b/>
                <w:noProof/>
                <w:sz w:val="20"/>
                <w:szCs w:val="20"/>
              </w:rPr>
              <w:t xml:space="preserve">TEFECİLİK </w:t>
            </w:r>
            <w:r w:rsidR="00A350DC" w:rsidRPr="00BD6937">
              <w:rPr>
                <w:rStyle w:val="Kpr"/>
                <w:rFonts w:ascii="Times New Roman" w:hAnsi="Times New Roman"/>
                <w:i/>
                <w:noProof/>
                <w:sz w:val="20"/>
                <w:szCs w:val="20"/>
              </w:rPr>
              <w:t>(KREDİ KARTI VEYA POS CİHAZI ARACILIĞI İLE)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_Toc104286571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2" w:history="1">
            <w:r w:rsidR="00A350DC" w:rsidRPr="00BD6937">
              <w:rPr>
                <w:rStyle w:val="Kpr"/>
                <w:rFonts w:ascii="Times New Roman" w:hAnsi="Times New Roman"/>
                <w:b/>
                <w:noProof/>
                <w:sz w:val="20"/>
                <w:szCs w:val="20"/>
              </w:rPr>
              <w:t>TELEFON/BİLGİSAYAR/TABLET VE SİM KART İNCELEMESİ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_Toc104286572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3" w:history="1">
            <w:r w:rsidR="00A350DC" w:rsidRPr="00BD6937">
              <w:rPr>
                <w:rStyle w:val="Kpr"/>
                <w:rFonts w:ascii="Times New Roman" w:hAnsi="Times New Roman"/>
                <w:b/>
                <w:noProof/>
                <w:sz w:val="20"/>
                <w:szCs w:val="20"/>
              </w:rPr>
              <w:t>TİCARİ SIR NİTELİĞİNDEKİ BİLGİ VEYA BELGELERİN AÇIKLANMASI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_Toc104286573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35</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4" w:history="1">
            <w:r w:rsidR="00A350DC" w:rsidRPr="00BD6937">
              <w:rPr>
                <w:rStyle w:val="Kpr"/>
                <w:rFonts w:ascii="Times New Roman" w:hAnsi="Times New Roman"/>
                <w:b/>
                <w:noProof/>
                <w:sz w:val="20"/>
                <w:szCs w:val="20"/>
              </w:rPr>
              <w:t xml:space="preserve">UYUŞTURUCU </w:t>
            </w:r>
            <w:r w:rsidR="00A350DC" w:rsidRPr="00BD6937">
              <w:rPr>
                <w:rStyle w:val="Kpr"/>
                <w:rFonts w:ascii="Times New Roman" w:hAnsi="Times New Roman"/>
                <w:i/>
                <w:noProof/>
                <w:sz w:val="20"/>
                <w:szCs w:val="20"/>
              </w:rPr>
              <w:t>(KENEVİR)</w:t>
            </w:r>
            <w:r w:rsidR="00A350DC" w:rsidRPr="00BD6937">
              <w:rPr>
                <w:rStyle w:val="Kpr"/>
                <w:rFonts w:ascii="Times New Roman" w:hAnsi="Times New Roman"/>
                <w:b/>
                <w:noProof/>
                <w:sz w:val="20"/>
                <w:szCs w:val="20"/>
              </w:rPr>
              <w:t xml:space="preserve"> YETİŞTİRME</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_Toc104286574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5" w:history="1">
            <w:r w:rsidR="00A350DC" w:rsidRPr="00BD6937">
              <w:rPr>
                <w:rStyle w:val="Kpr"/>
                <w:rFonts w:ascii="Times New Roman" w:hAnsi="Times New Roman"/>
                <w:b/>
                <w:noProof/>
                <w:sz w:val="20"/>
                <w:szCs w:val="20"/>
              </w:rPr>
              <w:t>UYUŞTURUCU MADDE TİCARETİ YAPMA</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_Toc104286575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36</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6" w:history="1">
            <w:r w:rsidR="00A350DC" w:rsidRPr="00BD6937">
              <w:rPr>
                <w:rStyle w:val="Kpr"/>
                <w:rFonts w:ascii="Times New Roman" w:hAnsi="Times New Roman"/>
                <w:b/>
                <w:noProof/>
                <w:sz w:val="20"/>
                <w:szCs w:val="20"/>
              </w:rPr>
              <w:t>VERGİ USUL KANUNUNA MUHALEFET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_Toc104286576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37</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7" w:history="1">
            <w:r w:rsidR="00A350DC" w:rsidRPr="00BD6937">
              <w:rPr>
                <w:rStyle w:val="Kpr"/>
                <w:rFonts w:ascii="Times New Roman" w:hAnsi="Times New Roman"/>
                <w:b/>
                <w:noProof/>
                <w:sz w:val="20"/>
                <w:szCs w:val="20"/>
              </w:rPr>
              <w:t>YAZI/İMZA İNCELEMESİ</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_Toc104286577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38</w:t>
            </w:r>
            <w:r w:rsidR="00A350DC" w:rsidRPr="00BD6937">
              <w:rPr>
                <w:rFonts w:ascii="Times New Roman" w:hAnsi="Times New Roman"/>
                <w:noProof/>
                <w:webHidden/>
                <w:sz w:val="20"/>
                <w:szCs w:val="20"/>
              </w:rPr>
              <w:fldChar w:fldCharType="end"/>
            </w:r>
          </w:hyperlink>
        </w:p>
        <w:p w:rsidR="00A350DC" w:rsidRPr="00BD6937" w:rsidRDefault="003C086F">
          <w:pPr>
            <w:pStyle w:val="T1"/>
            <w:tabs>
              <w:tab w:val="right" w:leader="dot" w:pos="9062"/>
            </w:tabs>
            <w:rPr>
              <w:rFonts w:ascii="Times New Roman" w:hAnsi="Times New Roman"/>
              <w:noProof/>
              <w:sz w:val="20"/>
              <w:szCs w:val="20"/>
            </w:rPr>
          </w:pPr>
          <w:hyperlink w:anchor="_Toc104286578" w:history="1">
            <w:r w:rsidR="00A350DC" w:rsidRPr="00BD6937">
              <w:rPr>
                <w:rStyle w:val="Kpr"/>
                <w:rFonts w:ascii="Times New Roman" w:hAnsi="Times New Roman"/>
                <w:b/>
                <w:noProof/>
                <w:sz w:val="20"/>
                <w:szCs w:val="20"/>
              </w:rPr>
              <w:t>ZİMMET</w:t>
            </w:r>
            <w:r w:rsidR="00A350DC" w:rsidRPr="00BD6937">
              <w:rPr>
                <w:rFonts w:ascii="Times New Roman" w:hAnsi="Times New Roman"/>
                <w:noProof/>
                <w:webHidden/>
                <w:sz w:val="20"/>
                <w:szCs w:val="20"/>
              </w:rPr>
              <w:tab/>
            </w:r>
            <w:r w:rsidR="00A350DC" w:rsidRPr="00BD6937">
              <w:rPr>
                <w:rFonts w:ascii="Times New Roman" w:hAnsi="Times New Roman"/>
                <w:noProof/>
                <w:webHidden/>
                <w:sz w:val="20"/>
                <w:szCs w:val="20"/>
              </w:rPr>
              <w:fldChar w:fldCharType="begin"/>
            </w:r>
            <w:r w:rsidR="00A350DC" w:rsidRPr="00BD6937">
              <w:rPr>
                <w:rFonts w:ascii="Times New Roman" w:hAnsi="Times New Roman"/>
                <w:noProof/>
                <w:webHidden/>
                <w:sz w:val="20"/>
                <w:szCs w:val="20"/>
              </w:rPr>
              <w:instrText xml:space="preserve"> PAGEREF _Toc104286578 \h </w:instrText>
            </w:r>
            <w:r w:rsidR="00A350DC" w:rsidRPr="00BD6937">
              <w:rPr>
                <w:rFonts w:ascii="Times New Roman" w:hAnsi="Times New Roman"/>
                <w:noProof/>
                <w:webHidden/>
                <w:sz w:val="20"/>
                <w:szCs w:val="20"/>
              </w:rPr>
            </w:r>
            <w:r w:rsidR="00A350DC" w:rsidRPr="00BD6937">
              <w:rPr>
                <w:rFonts w:ascii="Times New Roman" w:hAnsi="Times New Roman"/>
                <w:noProof/>
                <w:webHidden/>
                <w:sz w:val="20"/>
                <w:szCs w:val="20"/>
              </w:rPr>
              <w:fldChar w:fldCharType="separate"/>
            </w:r>
            <w:r w:rsidR="00A350DC" w:rsidRPr="00BD6937">
              <w:rPr>
                <w:rFonts w:ascii="Times New Roman" w:hAnsi="Times New Roman"/>
                <w:noProof/>
                <w:webHidden/>
                <w:sz w:val="20"/>
                <w:szCs w:val="20"/>
              </w:rPr>
              <w:t>38</w:t>
            </w:r>
            <w:r w:rsidR="00A350DC" w:rsidRPr="00BD6937">
              <w:rPr>
                <w:rFonts w:ascii="Times New Roman" w:hAnsi="Times New Roman"/>
                <w:noProof/>
                <w:webHidden/>
                <w:sz w:val="20"/>
                <w:szCs w:val="20"/>
              </w:rPr>
              <w:fldChar w:fldCharType="end"/>
            </w:r>
          </w:hyperlink>
        </w:p>
        <w:p w:rsidR="00D97425" w:rsidRPr="00BD6937" w:rsidRDefault="002D4163" w:rsidP="00F57D20">
          <w:pPr>
            <w:spacing w:after="0"/>
            <w:ind w:firstLine="284"/>
            <w:jc w:val="both"/>
            <w:rPr>
              <w:rFonts w:ascii="Times New Roman" w:hAnsi="Times New Roman" w:cs="Times New Roman"/>
              <w:sz w:val="20"/>
              <w:szCs w:val="20"/>
            </w:rPr>
          </w:pPr>
          <w:r w:rsidRPr="00BD6937">
            <w:rPr>
              <w:rFonts w:ascii="Times New Roman" w:hAnsi="Times New Roman" w:cs="Times New Roman"/>
              <w:b/>
              <w:bCs/>
              <w:sz w:val="20"/>
              <w:szCs w:val="20"/>
            </w:rPr>
            <w:fldChar w:fldCharType="end"/>
          </w:r>
        </w:p>
      </w:sdtContent>
    </w:sdt>
    <w:p w:rsidR="00180C3C" w:rsidRPr="00BD6937" w:rsidRDefault="0074253C" w:rsidP="007A3B1B">
      <w:pPr>
        <w:pStyle w:val="Balk1"/>
        <w:rPr>
          <w:rFonts w:ascii="Times New Roman" w:hAnsi="Times New Roman" w:cs="Times New Roman"/>
          <w:b/>
          <w:i/>
          <w:sz w:val="32"/>
          <w:szCs w:val="32"/>
        </w:rPr>
      </w:pPr>
      <w:r w:rsidRPr="00BD6937">
        <w:rPr>
          <w:rFonts w:ascii="Times New Roman" w:hAnsi="Times New Roman" w:cs="Times New Roman"/>
          <w:sz w:val="20"/>
          <w:szCs w:val="20"/>
        </w:rPr>
        <w:br w:type="page"/>
      </w:r>
      <w:bookmarkStart w:id="1" w:name="_Toc80618174"/>
      <w:bookmarkStart w:id="2" w:name="_Toc80777686"/>
      <w:bookmarkStart w:id="3" w:name="_Toc104286518"/>
      <w:r w:rsidRPr="00BD6937">
        <w:rPr>
          <w:rFonts w:ascii="Times New Roman" w:hAnsi="Times New Roman" w:cs="Times New Roman"/>
          <w:b/>
          <w:sz w:val="32"/>
          <w:szCs w:val="32"/>
        </w:rPr>
        <w:lastRenderedPageBreak/>
        <w:t>GİRİŞ</w:t>
      </w:r>
      <w:bookmarkEnd w:id="1"/>
      <w:bookmarkEnd w:id="2"/>
      <w:bookmarkEnd w:id="3"/>
    </w:p>
    <w:p w:rsidR="009C71B3" w:rsidRPr="00BD6937" w:rsidRDefault="009C71B3"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Ceza Muhakemesi Kanunun “</w:t>
      </w:r>
      <w:r w:rsidRPr="00BD6937">
        <w:rPr>
          <w:rFonts w:ascii="Times New Roman" w:hAnsi="Times New Roman" w:cs="Times New Roman"/>
          <w:i/>
          <w:sz w:val="24"/>
          <w:szCs w:val="24"/>
        </w:rPr>
        <w:t>Atama kararı ve incelemelerin yürütülmesi</w:t>
      </w:r>
      <w:r w:rsidRPr="00BD6937">
        <w:rPr>
          <w:rFonts w:ascii="Times New Roman" w:hAnsi="Times New Roman" w:cs="Times New Roman"/>
          <w:sz w:val="24"/>
          <w:szCs w:val="24"/>
        </w:rPr>
        <w:t>” başlıklı 66 ncı maddesinin birinci fıkrasında; “</w:t>
      </w:r>
      <w:r w:rsidRPr="00BD6937">
        <w:rPr>
          <w:rFonts w:ascii="Times New Roman" w:hAnsi="Times New Roman" w:cs="Times New Roman"/>
          <w:i/>
          <w:sz w:val="24"/>
          <w:szCs w:val="24"/>
        </w:rPr>
        <w:t>Bilirkişi incelemesi yaptırılmasına ilişkin kararda, cevaplandırılması uzmanlığı, özel veya teknik bilgiyi gerektiren sorularla inceleme konusu ve görevin yerine getirileceği süre belirtilir.</w:t>
      </w:r>
      <w:r w:rsidRPr="00BD6937">
        <w:rPr>
          <w:rFonts w:ascii="Times New Roman" w:hAnsi="Times New Roman" w:cs="Times New Roman"/>
          <w:sz w:val="24"/>
          <w:szCs w:val="24"/>
        </w:rPr>
        <w:t xml:space="preserve">” </w:t>
      </w:r>
      <w:r w:rsidR="00AF20FD" w:rsidRPr="00BD6937">
        <w:rPr>
          <w:rFonts w:ascii="Times New Roman" w:hAnsi="Times New Roman" w:cs="Times New Roman"/>
          <w:sz w:val="24"/>
          <w:szCs w:val="24"/>
        </w:rPr>
        <w:t>h</w:t>
      </w:r>
      <w:r w:rsidRPr="00BD6937">
        <w:rPr>
          <w:rFonts w:ascii="Times New Roman" w:hAnsi="Times New Roman" w:cs="Times New Roman"/>
          <w:sz w:val="24"/>
          <w:szCs w:val="24"/>
        </w:rPr>
        <w:t>ükmü yer almaktadır.</w:t>
      </w:r>
    </w:p>
    <w:p w:rsidR="009C71B3" w:rsidRPr="00BD6937" w:rsidRDefault="009C71B3"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6754 sayılı Bilirkişilik Kanununun 3 üncü maddesinin altıncı fıkrasında;  çözümü uzmanlığı, özel veya teknik bilgiyi gerektiren sorun açıkça belirtilmeden ve inceleme yaptırılacak konunun kapsamı ile sınırları açıkça gösterilmeden bilirkişi görevlendirilemeyeceği hükmü,</w:t>
      </w:r>
    </w:p>
    <w:p w:rsidR="009C71B3" w:rsidRPr="00BD6937" w:rsidRDefault="009C71B3" w:rsidP="00F57D20">
      <w:pPr>
        <w:pStyle w:val="3-normalyaz"/>
        <w:spacing w:line="312" w:lineRule="auto"/>
        <w:ind w:firstLine="284"/>
        <w:rPr>
          <w:szCs w:val="24"/>
        </w:rPr>
      </w:pPr>
      <w:r w:rsidRPr="00BD6937">
        <w:rPr>
          <w:szCs w:val="24"/>
        </w:rPr>
        <w:t xml:space="preserve">Yine Bilirkişilik Yönetmeliğinin </w:t>
      </w:r>
      <w:r w:rsidRPr="00BD6937">
        <w:rPr>
          <w:i/>
          <w:szCs w:val="24"/>
        </w:rPr>
        <w:t>“Bilirkişinin görev alanının belirlenmesi ve bilirkişiye bilgi verilmesi”</w:t>
      </w:r>
      <w:r w:rsidRPr="00BD6937">
        <w:rPr>
          <w:szCs w:val="24"/>
        </w:rPr>
        <w:t xml:space="preserve"> başlıklı 51 inci maddesinin birinci fıkrasında “</w:t>
      </w:r>
      <w:r w:rsidRPr="00BD6937">
        <w:rPr>
          <w:i/>
          <w:szCs w:val="24"/>
        </w:rPr>
        <w:t>(1)</w:t>
      </w:r>
      <w:r w:rsidRPr="00BD6937">
        <w:rPr>
          <w:szCs w:val="24"/>
        </w:rPr>
        <w:t xml:space="preserve"> Görevlendirilen bilirkişiye, inceleme yaptırılacak konunun kapsamı ve sınırları yazılı olarak bildirilir ve açıkça anlatılır. Bu yazıda aşağıdaki hususlara yer verilir:</w:t>
      </w:r>
    </w:p>
    <w:p w:rsidR="009C71B3" w:rsidRPr="00BD6937" w:rsidRDefault="009C71B3" w:rsidP="00F57D20">
      <w:pPr>
        <w:pStyle w:val="3-normalyaz"/>
        <w:spacing w:line="312" w:lineRule="auto"/>
        <w:ind w:firstLine="284"/>
        <w:rPr>
          <w:szCs w:val="24"/>
        </w:rPr>
      </w:pPr>
      <w:r w:rsidRPr="00BD6937">
        <w:rPr>
          <w:szCs w:val="24"/>
        </w:rPr>
        <w:t>a) İnceleme konusunun bütün sınırlarıyla ve açıkça belirlenmesi.</w:t>
      </w:r>
    </w:p>
    <w:p w:rsidR="009C71B3" w:rsidRPr="00BD6937" w:rsidRDefault="009C71B3" w:rsidP="00F57D20">
      <w:pPr>
        <w:pStyle w:val="3-normalyaz"/>
        <w:spacing w:line="312" w:lineRule="auto"/>
        <w:ind w:firstLine="284"/>
        <w:rPr>
          <w:szCs w:val="24"/>
        </w:rPr>
      </w:pPr>
      <w:r w:rsidRPr="00BD6937">
        <w:rPr>
          <w:szCs w:val="24"/>
        </w:rPr>
        <w:t>b) Bilirkişinin cevaplaması gereken sorular.</w:t>
      </w:r>
    </w:p>
    <w:p w:rsidR="009C71B3" w:rsidRPr="00BD6937" w:rsidRDefault="009C71B3" w:rsidP="00F57D20">
      <w:pPr>
        <w:pStyle w:val="3-normalyaz"/>
        <w:spacing w:line="312" w:lineRule="auto"/>
        <w:ind w:firstLine="284"/>
        <w:rPr>
          <w:szCs w:val="24"/>
        </w:rPr>
      </w:pPr>
      <w:r w:rsidRPr="00BD6937">
        <w:rPr>
          <w:szCs w:val="24"/>
        </w:rPr>
        <w:t>c) Takdir edilen bilirkişi ücreti.</w:t>
      </w:r>
    </w:p>
    <w:p w:rsidR="009C71B3" w:rsidRPr="00BD6937" w:rsidRDefault="009C71B3" w:rsidP="00F57D20">
      <w:pPr>
        <w:pStyle w:val="3-normalyaz"/>
        <w:spacing w:line="312" w:lineRule="auto"/>
        <w:ind w:firstLine="284"/>
        <w:rPr>
          <w:szCs w:val="24"/>
        </w:rPr>
      </w:pPr>
      <w:r w:rsidRPr="00BD6937">
        <w:rPr>
          <w:szCs w:val="24"/>
        </w:rPr>
        <w:t>ç) Raporun verilme süresi.” hükmü bulunmaktadır.</w:t>
      </w:r>
    </w:p>
    <w:p w:rsidR="00371D93" w:rsidRPr="00BD6937" w:rsidRDefault="00371D93" w:rsidP="00F57D20">
      <w:pPr>
        <w:pStyle w:val="3-normalyaz"/>
        <w:spacing w:line="312" w:lineRule="auto"/>
        <w:ind w:firstLine="284"/>
        <w:rPr>
          <w:szCs w:val="24"/>
        </w:rPr>
      </w:pPr>
    </w:p>
    <w:p w:rsidR="00371D93" w:rsidRPr="00BD6937" w:rsidRDefault="00371D93"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Yukarıda anılan Kanun ve Yönetmelik hükümleri gereğince, bilirkişiye dosyanın teslimi öncesinde cevaplaması gereken soruların yazılı olarak bildirilmesinin uyuşmazlığın çözümüne yarayacak nitelikte ve denetime elverişli bir bilirkişi raporu hazırlanmasında düşük öneme haiz olduğu muhakkaktır. Hazırlanan bu çalışma ile, temyiz ve istinaf mercilerinin kararları ışığında dava konularına göre bilirkişi görevlendirme kararlarında yer alabilecek sorular ilk derece yargı mercilerine rehber olması amacıyla belirlenmiştir. Uyap Bilirkişi işlemleri ekranında bulunan “Bilirkişi Görevlendirme Rehberi” sekmesinden uyuşmazlık türüne göre seçim yapıldıktan sonra bilirkişi görevlendirme ve dosya teslim tutanağına bilirkişinin cevaplaması gereken sorular otomatik olarak düşecektir. </w:t>
      </w:r>
    </w:p>
    <w:p w:rsidR="00371D93" w:rsidRPr="00BD6937" w:rsidRDefault="00371D93"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Bilirkişi Görevlendirme Rehberi kapsamında hazırlanan sorular mutlaka her bir dosya özelinde ayrı ayrı değerlendirilmeli, dosya kapsamına göre otomatik olarak tutanağa düşen sorular gözden geçirilmeli, somut dosyada uyuşmazlık konusu olmayan veya cevaplanması gerekmeyen sorular çıkarılarak dosya özelinde ihtiyaç duyulan ilave sorulara yer verilmelidir. Bu çalışmada, uyuşmazlık ve dava türlerine göre hazırlanan sorular tavsiye niteliğinde olup bağlayıcı olmadığından nihai takdir ve değerlendirme yargı yetkisi kapsamında bilirkişi görevlendirmesi yapan mercilere aittir. </w:t>
      </w:r>
    </w:p>
    <w:p w:rsidR="00E06F07" w:rsidRPr="00BD6937" w:rsidRDefault="00E06F07"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br w:type="page"/>
      </w: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4" w:name="_Toc104286519"/>
      <w:r w:rsidRPr="00BD6937">
        <w:rPr>
          <w:rFonts w:ascii="Times New Roman" w:hAnsi="Times New Roman" w:cs="Times New Roman"/>
          <w:b/>
          <w:caps w:val="0"/>
          <w:color w:val="000000" w:themeColor="text1"/>
          <w:sz w:val="32"/>
          <w:szCs w:val="32"/>
        </w:rPr>
        <w:lastRenderedPageBreak/>
        <w:t>6183 SAYILI KANUNA AYKIRILIK</w:t>
      </w:r>
      <w:bookmarkEnd w:id="4"/>
    </w:p>
    <w:p w:rsidR="00F57D20" w:rsidRPr="00BD6937" w:rsidRDefault="00F57D20" w:rsidP="00F57D20">
      <w:pPr>
        <w:pStyle w:val="ListeParagraf"/>
        <w:numPr>
          <w:ilvl w:val="0"/>
          <w:numId w:val="1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edilebilmesi için suç aletinin gözle ve teknik aletler yardımıyla incelenmesi</w:t>
      </w:r>
    </w:p>
    <w:p w:rsidR="00F57D20" w:rsidRPr="00BD6937" w:rsidRDefault="00F57D20" w:rsidP="00F57D20">
      <w:pPr>
        <w:pStyle w:val="ListeParagraf"/>
        <w:numPr>
          <w:ilvl w:val="0"/>
          <w:numId w:val="1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 aletinin özelliklerinin neler olduğu,</w:t>
      </w:r>
    </w:p>
    <w:p w:rsidR="00F57D20" w:rsidRPr="00BD6937" w:rsidRDefault="00F57D20" w:rsidP="00F57D20">
      <w:pPr>
        <w:pStyle w:val="ListeParagraf"/>
        <w:numPr>
          <w:ilvl w:val="0"/>
          <w:numId w:val="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Ateşli veya ateşsiz silahların kurusıkıdan çevrilip çevrilmediği, 6136 ve 5237 sayılı Kanun kapsamına girip girmediği,</w:t>
      </w:r>
    </w:p>
    <w:p w:rsidR="00F57D20" w:rsidRPr="00BD6937" w:rsidRDefault="00F57D20" w:rsidP="00F57D20">
      <w:pPr>
        <w:pStyle w:val="ListeParagraf"/>
        <w:numPr>
          <w:ilvl w:val="0"/>
          <w:numId w:val="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Silah ateşli ise; silahın seri atışlı olup olmadığı, uzaktan veya yakından canlıları öldürebilen, yaralayabilen, etkisiz bırakan, canlı organizmaları parçalayan veya yok eden bir silah olup olmadığı, silahın mekanizmasında öldürücü veya yaralayıcı anlamda mekanik bir değişiklik yapılıp yapılmadığı, </w:t>
      </w:r>
    </w:p>
    <w:p w:rsidR="00F57D20" w:rsidRPr="00BD6937" w:rsidRDefault="00F57D20" w:rsidP="00F57D20">
      <w:pPr>
        <w:pStyle w:val="ListeParagraf"/>
        <w:numPr>
          <w:ilvl w:val="0"/>
          <w:numId w:val="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Silah ateşsiz ise;6136 ve 5237 sayılı Kanun kapsamında silah tanımına girip girmediği, uzaktan veya yakından canlıları öldürebilen, yaralayabilen, etkisiz bırakan, canlı organizmaları parçalayan veya yok eden bir silah olup olmadığı, silahın mekanizmasında öldürücü veya yaralayıcı anlamda mekanik bir değişiklik yapılıp yapılmadığı,</w:t>
      </w:r>
    </w:p>
    <w:p w:rsidR="00F57D20" w:rsidRPr="00BD6937" w:rsidRDefault="00F57D20" w:rsidP="00F57D20">
      <w:pPr>
        <w:pStyle w:val="ListeParagraf"/>
        <w:numPr>
          <w:ilvl w:val="0"/>
          <w:numId w:val="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Kamera kaydı, resim, tanık beyanı vb. bilgiler dikkate alınarak, silahın kişiyle eşleştirilmesinin yapılması ve suçta kullanılıp kullanılmadığının tespiti.</w:t>
      </w:r>
    </w:p>
    <w:p w:rsidR="00036E03" w:rsidRPr="00BD6937" w:rsidRDefault="00036E03" w:rsidP="00036E03">
      <w:pPr>
        <w:pStyle w:val="ListeParagraf"/>
        <w:spacing w:after="0"/>
        <w:ind w:left="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5" w:name="_Toc104286520"/>
      <w:r w:rsidRPr="00BD6937">
        <w:rPr>
          <w:rFonts w:ascii="Times New Roman" w:hAnsi="Times New Roman" w:cs="Times New Roman"/>
          <w:b/>
          <w:caps w:val="0"/>
          <w:color w:val="000000" w:themeColor="text1"/>
          <w:sz w:val="32"/>
          <w:szCs w:val="32"/>
        </w:rPr>
        <w:t>AÇIĞA İMZANIN KÖTÜYE KULLANILMASI</w:t>
      </w:r>
      <w:bookmarkEnd w:id="5"/>
    </w:p>
    <w:p w:rsidR="00F57D20" w:rsidRPr="00BD6937" w:rsidRDefault="00F57D20" w:rsidP="00F57D20">
      <w:pPr>
        <w:pStyle w:val="ListeParagraf"/>
        <w:numPr>
          <w:ilvl w:val="0"/>
          <w:numId w:val="6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6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B25416"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D</w:t>
      </w:r>
      <w:r w:rsidR="00F57D20" w:rsidRPr="00BD6937">
        <w:rPr>
          <w:rFonts w:ascii="Times New Roman" w:hAnsi="Times New Roman" w:cs="Times New Roman"/>
          <w:sz w:val="24"/>
          <w:szCs w:val="24"/>
        </w:rPr>
        <w:t>ava veya takip konusu edilen belgedeki yazı, imza ve rakamların ilgisine ait olup olmadığının tespitine esas olmak üzere, çeşitli kurumlardan toplanan belgeler ile huzurda alınan örnekler üzerinde gerekli fiziksel ve grafolojik karşılaştırma ve inceleme yapılması.</w:t>
      </w:r>
    </w:p>
    <w:p w:rsidR="00F57D20" w:rsidRPr="00BD6937" w:rsidRDefault="00F57D20" w:rsidP="00F57D20">
      <w:pPr>
        <w:spacing w:after="0"/>
        <w:ind w:firstLine="284"/>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6" w:name="_Toc104286521"/>
      <w:r w:rsidRPr="00BD6937">
        <w:rPr>
          <w:rFonts w:ascii="Times New Roman" w:hAnsi="Times New Roman" w:cs="Times New Roman"/>
          <w:b/>
          <w:caps w:val="0"/>
          <w:color w:val="000000" w:themeColor="text1"/>
          <w:sz w:val="32"/>
          <w:szCs w:val="32"/>
        </w:rPr>
        <w:t>ADLİ GÖRÜNTÜ İNCELEMESİ, SES VE GÖRÜNTÜ KAYITLARININ METİN HALİNE DÖNÜŞTÜRÜLMESİ</w:t>
      </w:r>
      <w:bookmarkEnd w:id="6"/>
    </w:p>
    <w:p w:rsidR="00F57D20" w:rsidRPr="00BD6937" w:rsidRDefault="00F57D20" w:rsidP="00F57D20">
      <w:pPr>
        <w:pStyle w:val="ListeParagraf"/>
        <w:numPr>
          <w:ilvl w:val="0"/>
          <w:numId w:val="6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b/>
        <w:t>Şüphelinin teşhise elverişli görüntülerinin analizi ile görüntü, ses ve kayıtların detaylı olarak incelenerek metin hale dönüştürülmesi</w:t>
      </w:r>
    </w:p>
    <w:p w:rsidR="00F57D20" w:rsidRPr="00BD6937" w:rsidRDefault="00F57D20" w:rsidP="00F57D20">
      <w:pPr>
        <w:pStyle w:val="ListeParagraf"/>
        <w:numPr>
          <w:ilvl w:val="0"/>
          <w:numId w:val="6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Suça konu edilen fotoğraf, video ve kamera kayıtlarının çözümü yapılarak kayıtlardaki konuşmaların metin haline getirilmesi, </w:t>
      </w:r>
    </w:p>
    <w:p w:rsidR="00F57D20" w:rsidRPr="00BD6937" w:rsidRDefault="00F57D20" w:rsidP="00F57D20">
      <w:pPr>
        <w:pStyle w:val="ListeParagraf"/>
        <w:numPr>
          <w:ilvl w:val="0"/>
          <w:numId w:val="7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 xml:space="preserve">Tarafların olay anında bulunan konumlarını da gösterir şekilde videodan görüntü alınarak rapora eklenmesi, </w:t>
      </w:r>
    </w:p>
    <w:p w:rsidR="00F57D20" w:rsidRPr="00BD6937" w:rsidRDefault="00F57D20" w:rsidP="00F57D20">
      <w:pPr>
        <w:pStyle w:val="ListeParagraf"/>
        <w:numPr>
          <w:ilvl w:val="0"/>
          <w:numId w:val="7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Videonun taşınabilir bellekle kopyalanarak rapor ekine eklenmesi,</w:t>
      </w:r>
    </w:p>
    <w:p w:rsidR="00F57D20" w:rsidRPr="00BD6937" w:rsidRDefault="00F57D20" w:rsidP="00F57D20">
      <w:pPr>
        <w:pStyle w:val="ListeParagraf"/>
        <w:numPr>
          <w:ilvl w:val="0"/>
          <w:numId w:val="7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Ses ve görüntü kayıtlarında vurma, bağırma gibi ses ve görüntülerin bulunup bulunmadığının, kayıtların orijinal olup olmadığının, montaj yapıldığına dair bir bulguya rastlanıp rastlanılmadığının tespiti,</w:t>
      </w:r>
    </w:p>
    <w:p w:rsidR="00F57D20" w:rsidRPr="00BD6937" w:rsidRDefault="00F57D20" w:rsidP="00F57D20">
      <w:pPr>
        <w:pStyle w:val="ListeParagraf"/>
        <w:numPr>
          <w:ilvl w:val="0"/>
          <w:numId w:val="7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Kollukça alınan görüntülerin dökümü yetersiz ise kamera kayıtları üzerinde teşhise elverişli olarak büyütme ve netleştirme teknikleri de kullanılmak suretiyle görüntülerin değerlendirilmesi ve görüntülerdeki kişinin şüpheli/sanık olup olmadığının tespiti.</w:t>
      </w:r>
    </w:p>
    <w:p w:rsidR="00761D87" w:rsidRPr="00BD6937" w:rsidRDefault="00761D87" w:rsidP="00761D87">
      <w:pPr>
        <w:pStyle w:val="ListeParagraf"/>
        <w:spacing w:after="0"/>
        <w:ind w:left="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7" w:name="_Toc104286522"/>
      <w:r w:rsidRPr="00BD6937">
        <w:rPr>
          <w:rFonts w:ascii="Times New Roman" w:hAnsi="Times New Roman" w:cs="Times New Roman"/>
          <w:b/>
          <w:caps w:val="0"/>
          <w:color w:val="000000" w:themeColor="text1"/>
          <w:sz w:val="32"/>
          <w:szCs w:val="32"/>
        </w:rPr>
        <w:t>AKIL HASTASI ÜZERİNDEKİ BAKIM VE GÖZETİM YÜKÜMLÜLÜĞÜNÜN İHLALİ</w:t>
      </w:r>
      <w:bookmarkEnd w:id="7"/>
    </w:p>
    <w:p w:rsidR="00F57D20" w:rsidRPr="00BD6937" w:rsidRDefault="00F57D20" w:rsidP="00F57D20">
      <w:pPr>
        <w:pStyle w:val="ListeParagraf"/>
        <w:numPr>
          <w:ilvl w:val="0"/>
          <w:numId w:val="1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A6523D">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Engelli Bireylere Yönelik Özel Bakım Merkezleri Yönetmeliğin 37 inci maddesi kapsamında sorumlu müdür ve bakıcı personelin görev, yetki ve sorumluluklarının neler olduğu, şüpheli/sanık veya sanıkların varsa bakım ve gözetim yükümlülüklerine aykırı tutum ve davranışlarının tespiti.</w:t>
      </w:r>
    </w:p>
    <w:p w:rsidR="00A6523D" w:rsidRPr="00BD6937" w:rsidRDefault="00A6523D" w:rsidP="00A6523D">
      <w:pPr>
        <w:spacing w:after="0"/>
        <w:ind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8" w:name="_Toc104286523"/>
      <w:r w:rsidRPr="00BD6937">
        <w:rPr>
          <w:rFonts w:ascii="Times New Roman" w:hAnsi="Times New Roman" w:cs="Times New Roman"/>
          <w:b/>
          <w:caps w:val="0"/>
          <w:color w:val="000000" w:themeColor="text1"/>
          <w:sz w:val="32"/>
          <w:szCs w:val="32"/>
        </w:rPr>
        <w:t xml:space="preserve">ARAÇ </w:t>
      </w:r>
      <w:r w:rsidRPr="00BD6937">
        <w:rPr>
          <w:rFonts w:ascii="Times New Roman" w:hAnsi="Times New Roman" w:cs="Times New Roman"/>
          <w:i/>
          <w:caps w:val="0"/>
          <w:color w:val="000000" w:themeColor="text1"/>
          <w:sz w:val="32"/>
          <w:szCs w:val="32"/>
        </w:rPr>
        <w:t>(OTOMOBİL)</w:t>
      </w:r>
      <w:r w:rsidRPr="00BD6937">
        <w:rPr>
          <w:rFonts w:ascii="Times New Roman" w:hAnsi="Times New Roman" w:cs="Times New Roman"/>
          <w:b/>
          <w:caps w:val="0"/>
          <w:color w:val="000000" w:themeColor="text1"/>
          <w:sz w:val="32"/>
          <w:szCs w:val="32"/>
        </w:rPr>
        <w:t xml:space="preserve"> HIRSIZLIĞI</w:t>
      </w:r>
      <w:bookmarkEnd w:id="8"/>
    </w:p>
    <w:p w:rsidR="00F57D20" w:rsidRPr="00BD6937" w:rsidRDefault="00F57D20" w:rsidP="00F57D20">
      <w:pPr>
        <w:pStyle w:val="ListeParagraf"/>
        <w:numPr>
          <w:ilvl w:val="0"/>
          <w:numId w:val="6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6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Dosyadaki kamera veya CD görüntülerine göre; sanığın, mağdura veya şikayetçiye ait araca müdahale edip etmediği,</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Otoparkın kapı kilidinin ya da otomatik aksamının zorlama yoluyla açılıp açılmadığı,</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Aracın veya aracın içerisinde bulunan eşyaların çalınması halinde; kapıları veya kontağı kilitli aracın kilidine zarar verilip verilmediği,</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Çalıntı eşyanın açıkta mı olduğu yoksa araç içerisinde sabit bir yere kilitlenmiş halde mi olduğu, </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Araçta veya eşyada maddi bir zararın mevcut olup olmadığı, varsa meydana gelen zararın miktarının ayrı ayrı tespiti,</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Araç camı veya kapısının müşteki tarafından açık bırakılıp bırakılmadığı, </w:t>
      </w:r>
    </w:p>
    <w:p w:rsidR="00F57D20" w:rsidRPr="00BD6937" w:rsidRDefault="00F57D20" w:rsidP="00F57D20">
      <w:pPr>
        <w:pStyle w:val="ListeParagraf"/>
        <w:numPr>
          <w:ilvl w:val="0"/>
          <w:numId w:val="8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Çalıntı eşyanın motosiklet/bisiklet vb. olması halinde kendiliğinden kilitli mi yoksa ek aparatla mı kilitli olduğunun ve kilidine ya da ek aparatına zarar verilip verilmediğinin tespiti.</w:t>
      </w:r>
    </w:p>
    <w:p w:rsidR="00113497" w:rsidRPr="00BD6937" w:rsidRDefault="00113497" w:rsidP="00113497">
      <w:pPr>
        <w:pStyle w:val="ListeParagraf"/>
        <w:spacing w:after="0"/>
        <w:ind w:left="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9" w:name="_Toc104286524"/>
      <w:r w:rsidRPr="00BD6937">
        <w:rPr>
          <w:rFonts w:ascii="Times New Roman" w:hAnsi="Times New Roman" w:cs="Times New Roman"/>
          <w:b/>
          <w:caps w:val="0"/>
          <w:color w:val="000000" w:themeColor="text1"/>
          <w:sz w:val="32"/>
          <w:szCs w:val="32"/>
        </w:rPr>
        <w:t>BANKA VEYA KREDİ KARTLARININ KÖTÜYE KULLANILMASI</w:t>
      </w:r>
      <w:bookmarkEnd w:id="9"/>
    </w:p>
    <w:p w:rsidR="00F57D20" w:rsidRPr="00BD6937" w:rsidRDefault="00F57D20" w:rsidP="00F57D20">
      <w:pPr>
        <w:pStyle w:val="ListeParagraf"/>
        <w:numPr>
          <w:ilvl w:val="0"/>
          <w:numId w:val="1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Suça konu kredi kartları ile yapılan harcamaların şifre kullanılarak yapılıp yapılmadığı,</w:t>
      </w:r>
    </w:p>
    <w:p w:rsidR="00F57D20" w:rsidRPr="00BD6937" w:rsidRDefault="00F57D20" w:rsidP="00F57D20">
      <w:pPr>
        <w:pStyle w:val="ListeParagraf"/>
        <w:numPr>
          <w:ilvl w:val="0"/>
          <w:numId w:val="2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Harcamalar imza karşılığı yapılmış ise sliplerin incelenerek sliplerde atılı bulunan imzaların refakatte alınan imza örnekleri ile karşılaştırılıp teknik aletler yardımı ile sanığın eli ürünü olup olmadığının tespiti,</w:t>
      </w:r>
    </w:p>
    <w:p w:rsidR="00F57D20" w:rsidRPr="00BD6937" w:rsidRDefault="00F57D20" w:rsidP="00F57D20">
      <w:pPr>
        <w:pStyle w:val="ListeParagraf"/>
        <w:numPr>
          <w:ilvl w:val="0"/>
          <w:numId w:val="2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Bulunması halinde harcamaların yapıldığı işyeri veya ATM'nin güvenlik kamera görüntülerindeki kişinin sanık olup olmadığının tespiti,</w:t>
      </w:r>
    </w:p>
    <w:p w:rsidR="00F57D20" w:rsidRPr="00BD6937" w:rsidRDefault="00F57D20" w:rsidP="00F57D20">
      <w:pPr>
        <w:pStyle w:val="ListeParagraf"/>
        <w:numPr>
          <w:ilvl w:val="0"/>
          <w:numId w:val="2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Sahte kredi kartı oluşturulması durumunda; sanığa ait dosyada mevcut rakam, yazı ve imza örnekleri ile resmi dairelerden gelen yazı, imza ve rakam örnekleri dikkate alınarak inceleme yapılması, kart sözleşmesi fotokopisi üzerinde yazılı telefon numaralarının kime ait olduğunun ve suça konu kartla satın alınan cep telefonunun İMEİ numarası belirlenip hangi telefon hattıyla kullanıldığının tespit edilmesi, başkasına ait banka hesabıyla ilişkilendirilerek sahte banka veya kredi kartı üretilmesi, satılması, devredilmesi, satın alınması veya kabul edilmesi hususlarının tespiti,</w:t>
      </w:r>
    </w:p>
    <w:p w:rsidR="00F57D20" w:rsidRPr="00BD6937" w:rsidRDefault="00F57D20" w:rsidP="00F57D20">
      <w:pPr>
        <w:pStyle w:val="ListeParagraf"/>
        <w:numPr>
          <w:ilvl w:val="0"/>
          <w:numId w:val="2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Usulsüz kredi kullanmaya yönelik; gerek borçlular gerekse de varsa kefiller için mali istihbarat raporları düzenlenip düzenlenmediği, her bir dosyada kredi miktarını karşılayacak oranda teminat altına alınıp alınmadığı, banka tarafından araçlara rehin konulup konulmadığı, kredi komisyonu kararı bulunup bulunmadığı araştırılarak, dava konusu usulsüz krediler nedeni ile katılan bankanın ne miktarda zarara uğradığı, her bir sanığın olaylara hangi işlem, eylem ve kararlarıyla ne ölçüde katıldığı ve olaylardaki fonksiyonu ile gerçekleşen banka zararındaki sorumluluklarının miktarı, eylemlerin denetime imkân verecek şekilde ayrı ayrı açıklanması, kredi tahsis işlemlerinde bankacılık teamülleri de gözetilerek usulsüzlük bulunup bulunmadığının tespiti.</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0" w:name="_Toc104286525"/>
      <w:r w:rsidRPr="00BD6937">
        <w:rPr>
          <w:rFonts w:ascii="Times New Roman" w:hAnsi="Times New Roman" w:cs="Times New Roman"/>
          <w:b/>
          <w:caps w:val="0"/>
          <w:color w:val="000000" w:themeColor="text1"/>
          <w:sz w:val="32"/>
          <w:szCs w:val="32"/>
        </w:rPr>
        <w:t>BEDELSİZ SENEDİ KULLANMA</w:t>
      </w:r>
      <w:bookmarkEnd w:id="10"/>
    </w:p>
    <w:p w:rsidR="00F57D20" w:rsidRPr="00BD6937" w:rsidRDefault="00F57D20" w:rsidP="00F57D20">
      <w:pPr>
        <w:pStyle w:val="ListeParagraf"/>
        <w:numPr>
          <w:ilvl w:val="0"/>
          <w:numId w:val="6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6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Suça konu senet karşılığında ödeme yapıldığına ilişkin ibra belgesindeki imza ile tahsilat makbuzu üzerinde atılı imzanın, refakatta alınan imza örnekleri ile karşılaştırılıp teknik aletler yardımı ile sanığın eli ürünü olup olmadığının tespiti,</w:t>
      </w:r>
    </w:p>
    <w:p w:rsidR="00F57D20" w:rsidRPr="00BD6937" w:rsidRDefault="00F57D20" w:rsidP="00F57D20">
      <w:pPr>
        <w:pStyle w:val="ListeParagraf"/>
        <w:numPr>
          <w:ilvl w:val="0"/>
          <w:numId w:val="7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Bedelsiz senedin arka ve ön yüzünde ödeme yapıldığını gösteren herhangi bir ibare olup olmadığının tespiti.</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1" w:name="_Toc104286526"/>
      <w:r w:rsidRPr="00BD6937">
        <w:rPr>
          <w:rFonts w:ascii="Times New Roman" w:hAnsi="Times New Roman" w:cs="Times New Roman"/>
          <w:b/>
          <w:caps w:val="0"/>
          <w:color w:val="000000" w:themeColor="text1"/>
          <w:sz w:val="32"/>
          <w:szCs w:val="32"/>
        </w:rPr>
        <w:t>BİLİŞİM SİSTEMİNE GİRME</w:t>
      </w:r>
      <w:bookmarkEnd w:id="11"/>
    </w:p>
    <w:p w:rsidR="00F57D20" w:rsidRPr="00BD6937" w:rsidRDefault="00F57D20" w:rsidP="00F57D20">
      <w:pPr>
        <w:pStyle w:val="ListeParagraf"/>
        <w:numPr>
          <w:ilvl w:val="0"/>
          <w:numId w:val="2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Suça konu IP numarası, sosyal medya hesapları, internet ağı, e-posta veya web adreslerinin izinsiz kullanımı</w:t>
      </w:r>
    </w:p>
    <w:p w:rsidR="00F57D20" w:rsidRPr="00BD6937" w:rsidRDefault="00F57D20" w:rsidP="00F57D20">
      <w:pPr>
        <w:pStyle w:val="ListeParagraf"/>
        <w:numPr>
          <w:ilvl w:val="0"/>
          <w:numId w:val="2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IP numarasının ilgili şahıslar tarafından kullanılan elektronik aletlere ait olup olmadığı, taraflar arasında IP numarası ile konuşmaların yapılıp yapılmadığı, yapıldı ise dökümlerinin çıkartılması,</w:t>
      </w:r>
    </w:p>
    <w:p w:rsidR="00F57D20" w:rsidRPr="00BD6937" w:rsidRDefault="00F57D20" w:rsidP="00F57D20">
      <w:pPr>
        <w:pStyle w:val="ListeParagraf"/>
        <w:numPr>
          <w:ilvl w:val="0"/>
          <w:numId w:val="2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Sosyal medya hesaplarının taraflara ait olup olmadığı, hesaplara dışarıdan herhangi bir müdahalenin yapılıp yapılmadığı, hesapların açılma tarihlerinin ne olduğu, daha önce hesapların hangi kullanıcı isimleriyle kullanıldığı ve bu kullanıcı isimlerinin kimlere ait olduğu, hesabın hangi IP yoluyla kullanıldığı, </w:t>
      </w:r>
    </w:p>
    <w:p w:rsidR="00F57D20" w:rsidRPr="00BD6937" w:rsidRDefault="00F57D20" w:rsidP="00F57D20">
      <w:pPr>
        <w:pStyle w:val="ListeParagraf"/>
        <w:numPr>
          <w:ilvl w:val="0"/>
          <w:numId w:val="2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İlgili internet ağının şifreli olup olmadığı, harici bir kullanıma elverişli olup olmadığı, harici kullanım var ise kimler tarafından ne kadar süreyle kullanıldığı ve kullanılan bellek kapasitesinin ne kadar olduğu, harici kullanım söz konusu ise harici kullanan kişilerin tespiti, kullanılan süre içerisinde girilen suça konu web sitelerinin ayrıntılı dökümünün çıkarılması,</w:t>
      </w:r>
    </w:p>
    <w:p w:rsidR="00F57D20" w:rsidRPr="00BD6937" w:rsidRDefault="00F57D20" w:rsidP="00F57D20">
      <w:pPr>
        <w:pStyle w:val="ListeParagraf"/>
        <w:numPr>
          <w:ilvl w:val="0"/>
          <w:numId w:val="2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Müdahale edilen internet ağının ve e-posta adresinin kişiye ait şifresinin kırılıp kırılmadığı, ilgilinin şahsi dosyalarına ve banka hesaplarına izinsiz erişim sağlanıp sağlanmadığı, ilgili kişi/kurumun internet ağının şifrelerinin kırılıp kırılmadığı, dosyalarına, e-posta adreslerine ulaşılıp ulaşılmadığı, izinsiz ve yetkisiz şekilde paylaşım yapılıp yapılmadığı, maddi olarak para veya bilgi transferi yapılıp yapılmadığının tespiti,</w:t>
      </w:r>
    </w:p>
    <w:p w:rsidR="00F57D20" w:rsidRPr="00BD6937" w:rsidRDefault="00F57D20" w:rsidP="00F57D20">
      <w:pPr>
        <w:pStyle w:val="ListeParagraf"/>
        <w:numPr>
          <w:ilvl w:val="0"/>
          <w:numId w:val="2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Sosyal medya hesapları üzerinden yapılan tüm paylaşım, yorum ve eylemlerin dökümünün çıkarılması</w:t>
      </w:r>
      <w:r w:rsidRPr="00BD6937">
        <w:rPr>
          <w:rFonts w:ascii="Times New Roman" w:hAnsi="Times New Roman" w:cs="Times New Roman"/>
          <w:i/>
          <w:sz w:val="24"/>
          <w:szCs w:val="24"/>
        </w:rPr>
        <w:t>(hakaret, tehdit veya şiddet içerikli olup olmadığı hususlarının görevlendiren merci tarafından tespit edileceği değerlendirilmektedir)</w:t>
      </w:r>
      <w:r w:rsidRPr="00BD6937">
        <w:rPr>
          <w:rFonts w:ascii="Times New Roman" w:hAnsi="Times New Roman" w:cs="Times New Roman"/>
          <w:sz w:val="24"/>
          <w:szCs w:val="24"/>
        </w:rPr>
        <w:t>.</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2" w:name="_Toc104286527"/>
      <w:r w:rsidRPr="00BD6937">
        <w:rPr>
          <w:rFonts w:ascii="Times New Roman" w:hAnsi="Times New Roman" w:cs="Times New Roman"/>
          <w:b/>
          <w:caps w:val="0"/>
          <w:color w:val="000000" w:themeColor="text1"/>
          <w:sz w:val="32"/>
          <w:szCs w:val="32"/>
        </w:rPr>
        <w:t>BOZULMUŞ VEYA DEĞİŞTİRİLMİŞ GIDA VEYA İLAÇLARIN TİCARETİ</w:t>
      </w:r>
      <w:bookmarkEnd w:id="12"/>
    </w:p>
    <w:p w:rsidR="00F57D20" w:rsidRPr="00BD6937" w:rsidRDefault="00F57D20" w:rsidP="00F57D20">
      <w:pPr>
        <w:pStyle w:val="ListeParagraf"/>
        <w:numPr>
          <w:ilvl w:val="0"/>
          <w:numId w:val="5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5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1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Suça konu bozulmuş veya değiştirilmiş gıda/ilacın kişilerin hayatı ve sağlığını tehlikeye sokacak nitelikte olup olmadığı,</w:t>
      </w:r>
    </w:p>
    <w:p w:rsidR="00F57D20" w:rsidRPr="00BD6937" w:rsidRDefault="00F57D20" w:rsidP="00F57D20">
      <w:pPr>
        <w:pStyle w:val="ListeParagraf"/>
        <w:numPr>
          <w:ilvl w:val="0"/>
          <w:numId w:val="11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Bozulmuş ve değiştirilmiş gıda/ilacın nevi ve miktarının ne olduğu, satışa sunulup sunulmadığı, </w:t>
      </w:r>
    </w:p>
    <w:p w:rsidR="00F57D20" w:rsidRPr="00BD6937" w:rsidRDefault="00F57D20" w:rsidP="00F57D20">
      <w:pPr>
        <w:pStyle w:val="ListeParagraf"/>
        <w:numPr>
          <w:ilvl w:val="0"/>
          <w:numId w:val="11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Bozulma veya değiştirmenin başlangıçta olup olmadığının veya kendiliğinden meydana gelip gelmediğinin tespiti,</w:t>
      </w:r>
    </w:p>
    <w:p w:rsidR="00F57D20" w:rsidRPr="00BD6937" w:rsidRDefault="00F57D20" w:rsidP="00F57D20">
      <w:pPr>
        <w:pStyle w:val="ListeParagraf"/>
        <w:numPr>
          <w:ilvl w:val="0"/>
          <w:numId w:val="11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Kişilerin hayatını ve sağlığını tehlikeye sokacak biçimde bozulmuş veya değiştirilmiş gıdayı satan, tedarik eden veya bulunduran yönünden sorumluluk/yükümlülüklerin detaylı şekilde ayrı ayrı raporda belirtilmesi,</w:t>
      </w:r>
    </w:p>
    <w:p w:rsidR="00F57D20" w:rsidRPr="00BD6937" w:rsidRDefault="00F57D20" w:rsidP="00F57D20">
      <w:pPr>
        <w:pStyle w:val="ListeParagraf"/>
        <w:numPr>
          <w:ilvl w:val="0"/>
          <w:numId w:val="11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Kişilerin hayatını ve sağlığını tehlikeye sokacak biçimde bozulmuş veya değiştirilmiş ilacı üreten, satan, tedarik eden veya bulunduran yönünden sorumluluk/yükümlülüklerin detaylı şekilde ayrı ayrı raporda belirtilmesi.</w:t>
      </w:r>
    </w:p>
    <w:p w:rsidR="00432C71" w:rsidRPr="00BD6937" w:rsidRDefault="00432C71" w:rsidP="00432C71">
      <w:pPr>
        <w:pStyle w:val="ListeParagraf"/>
        <w:spacing w:after="0"/>
        <w:ind w:left="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3" w:name="_Toc104286528"/>
      <w:r w:rsidRPr="00BD6937">
        <w:rPr>
          <w:rFonts w:ascii="Times New Roman" w:hAnsi="Times New Roman" w:cs="Times New Roman"/>
          <w:b/>
          <w:caps w:val="0"/>
          <w:color w:val="000000" w:themeColor="text1"/>
          <w:sz w:val="32"/>
          <w:szCs w:val="32"/>
        </w:rPr>
        <w:t>CİNSEL SALDIRI</w:t>
      </w:r>
      <w:bookmarkEnd w:id="13"/>
    </w:p>
    <w:p w:rsidR="00F57D20" w:rsidRPr="00BD6937" w:rsidRDefault="00F57D20" w:rsidP="00F57D20">
      <w:pPr>
        <w:pStyle w:val="ListeParagraf"/>
        <w:numPr>
          <w:ilvl w:val="0"/>
          <w:numId w:val="3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3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3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Müştekinin muayenesinde veya laboratuvar incelemesinde cinsel saldırıya ilişkin izler bulunup bulunmadığı,</w:t>
      </w:r>
    </w:p>
    <w:p w:rsidR="00F57D20" w:rsidRPr="00BD6937" w:rsidRDefault="00F57D20" w:rsidP="00F57D20">
      <w:pPr>
        <w:pStyle w:val="ListeParagraf"/>
        <w:numPr>
          <w:ilvl w:val="0"/>
          <w:numId w:val="3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İhtilaf halinde sanık veya mağdurun kemik yaşının tespiti.</w:t>
      </w:r>
    </w:p>
    <w:p w:rsidR="00F57D20" w:rsidRPr="00BD6937" w:rsidRDefault="00F57D20" w:rsidP="00F57D20">
      <w:pPr>
        <w:pStyle w:val="ListeParagraf"/>
        <w:numPr>
          <w:ilvl w:val="0"/>
          <w:numId w:val="3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CD, fotoğraf, kamera kaydı, ses kaydı gibi materyaller var ise bunlar incelenerek ses ve görüntülerin kime ait olduğunun tespiti, </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p>
    <w:p w:rsidR="00F57D20" w:rsidRPr="00BD6937" w:rsidRDefault="00BB0B78" w:rsidP="00F57D20">
      <w:pPr>
        <w:pStyle w:val="Balk1"/>
        <w:spacing w:before="0" w:after="0" w:line="312" w:lineRule="auto"/>
        <w:ind w:firstLine="284"/>
        <w:jc w:val="both"/>
        <w:rPr>
          <w:rFonts w:ascii="Times New Roman" w:hAnsi="Times New Roman" w:cs="Times New Roman"/>
          <w:b/>
          <w:sz w:val="32"/>
          <w:szCs w:val="32"/>
        </w:rPr>
      </w:pPr>
      <w:bookmarkStart w:id="14" w:name="_Toc104286529"/>
      <w:r w:rsidRPr="00BD6937">
        <w:rPr>
          <w:rFonts w:ascii="Times New Roman" w:hAnsi="Times New Roman" w:cs="Times New Roman"/>
          <w:b/>
          <w:caps w:val="0"/>
          <w:sz w:val="32"/>
          <w:szCs w:val="32"/>
        </w:rPr>
        <w:t xml:space="preserve">CİNSEL TACİZ </w:t>
      </w:r>
      <w:r w:rsidR="00F57D20" w:rsidRPr="00BD6937">
        <w:rPr>
          <w:rFonts w:ascii="Times New Roman" w:hAnsi="Times New Roman" w:cs="Times New Roman"/>
          <w:i/>
          <w:caps w:val="0"/>
          <w:sz w:val="32"/>
          <w:szCs w:val="32"/>
        </w:rPr>
        <w:t>(MESAJ GÖNDERMEK SURETİYLE)</w:t>
      </w:r>
      <w:bookmarkEnd w:id="14"/>
    </w:p>
    <w:p w:rsidR="00F57D20" w:rsidRPr="00BD6937" w:rsidRDefault="00F57D20" w:rsidP="00F57D20">
      <w:pPr>
        <w:pStyle w:val="ListeParagraf"/>
        <w:numPr>
          <w:ilvl w:val="0"/>
          <w:numId w:val="3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3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Suça konu mesajın fiziki olarak gönderilmesi halinde sanığın imza ve yazı örnekleri ile karşılaştırılarak mesajın sanığa ait olup olmadığının belirlenmesi,</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Mesajın sanığa ait telefondan veya adına kayıtlı numaradan gönderilip gönderilmediğinin tespiti,</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HTS kayıtlarının incelenmesi,</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Tüm paylaşım yorum ve eylemlere ilişkin dökümlerin incelenmesi suretiyle, sosyal medya hesaplarının sanığa ait olup olmadığı, hesaplara dışarıdan herhangi bir müdahalenin yapılıp yapılmadığı,</w:t>
      </w:r>
      <w:r w:rsidR="00B25416" w:rsidRPr="00BD6937">
        <w:rPr>
          <w:rFonts w:ascii="Times New Roman" w:hAnsi="Times New Roman" w:cs="Times New Roman"/>
          <w:sz w:val="24"/>
          <w:szCs w:val="24"/>
        </w:rPr>
        <w:t xml:space="preserve"> </w:t>
      </w:r>
      <w:r w:rsidRPr="00BD6937">
        <w:rPr>
          <w:rFonts w:ascii="Times New Roman" w:hAnsi="Times New Roman" w:cs="Times New Roman"/>
          <w:sz w:val="24"/>
          <w:szCs w:val="24"/>
        </w:rPr>
        <w:t>hesapların açılma tarihlerinin ne olduğu, daha önce hesapların hangi isimlerle ve hangi IP yoluyla kullanıldığının tespiti,</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IP numarasının ilgili şahıslar tarafından kullanılan elektronik aletlere ait olup olmadığı, taraflar arasında tespit edilen IP numarası ile konuşmaların yapılıp yapılmadığı, yapıldı ise dökümlerinin çıkartılarak rapora eklenmesi,</w:t>
      </w:r>
    </w:p>
    <w:p w:rsidR="00F57D20" w:rsidRPr="00BD6937" w:rsidRDefault="00F57D20" w:rsidP="00F57D20">
      <w:pPr>
        <w:pStyle w:val="ListeParagraf"/>
        <w:numPr>
          <w:ilvl w:val="0"/>
          <w:numId w:val="7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CD, fotoğraf, kamera kaydı, ses kaydı gibi materyaller var ise bunlar incelenerek ses ve görüntülerin kime ait olduğunun tespiti. </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r w:rsidRPr="00BD6937">
        <w:rPr>
          <w:rFonts w:ascii="Times New Roman" w:eastAsiaTheme="majorEastAsia" w:hAnsi="Times New Roman" w:cs="Times New Roman"/>
          <w:b/>
          <w:caps/>
          <w:color w:val="000000" w:themeColor="text1"/>
          <w:spacing w:val="10"/>
          <w:sz w:val="32"/>
          <w:szCs w:val="32"/>
        </w:rPr>
        <w:tab/>
      </w: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5" w:name="_Toc104286530"/>
      <w:r w:rsidRPr="00BD6937">
        <w:rPr>
          <w:rFonts w:ascii="Times New Roman" w:hAnsi="Times New Roman" w:cs="Times New Roman"/>
          <w:b/>
          <w:caps w:val="0"/>
          <w:color w:val="000000" w:themeColor="text1"/>
          <w:sz w:val="32"/>
          <w:szCs w:val="32"/>
        </w:rPr>
        <w:t>CUMHURBAŞKANINA HAKARET</w:t>
      </w:r>
      <w:bookmarkEnd w:id="15"/>
    </w:p>
    <w:p w:rsidR="00F57D20" w:rsidRPr="00BD6937" w:rsidRDefault="00F57D20" w:rsidP="00F57D20">
      <w:pPr>
        <w:pStyle w:val="ListeParagraf"/>
        <w:numPr>
          <w:ilvl w:val="0"/>
          <w:numId w:val="4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4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Sanığın hakaret sözleri sarf edip etmediği ya da hangi sözleri sarf ettiğinin tespiti amacıyla varsa video,CD,DVD çözümlerinin yapılması,</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IP numarasının ilgili şahıslar tarafından kullanılan elektronik aletlere ait olup olmadığı,</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 xml:space="preserve">Sosyal medya hesaplarının sanığa ait olup olmadığı, hesaba dışarıdan herhangi bir müdahale olup olmadığı, </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 xml:space="preserve">Sosyal medya hesapların ne zaman açıldığı, hesapların daha önce kim/kimler tarafından kullanıldığı, hesapların hangi IP yoluyla kullanıldığı, </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İlgili internet ağının şifreli olup olmadığı, harici bir kullanıma elverişli olup olmadığı, harici kullanım var ise kim/kimler tarafından ve ne kadar süreyle kullanıldığı,</w:t>
      </w:r>
    </w:p>
    <w:p w:rsidR="00F57D20" w:rsidRPr="00BD6937" w:rsidRDefault="00F57D20" w:rsidP="00F57D20">
      <w:pPr>
        <w:numPr>
          <w:ilvl w:val="0"/>
          <w:numId w:val="76"/>
        </w:numPr>
        <w:spacing w:after="0"/>
        <w:ind w:left="0" w:firstLine="284"/>
        <w:contextualSpacing/>
        <w:jc w:val="both"/>
        <w:rPr>
          <w:rFonts w:ascii="Times New Roman" w:hAnsi="Times New Roman" w:cs="Times New Roman"/>
          <w:sz w:val="24"/>
          <w:szCs w:val="24"/>
        </w:rPr>
      </w:pPr>
      <w:r w:rsidRPr="00BD6937">
        <w:rPr>
          <w:rFonts w:ascii="Times New Roman" w:hAnsi="Times New Roman" w:cs="Times New Roman"/>
          <w:sz w:val="24"/>
          <w:szCs w:val="24"/>
        </w:rPr>
        <w:t>Suçta kullanılan cep telefonu numarası ile dosyada tespit edilen şüphelilerin telefon numaralarının kullanıldığı telefonların IMEI numaralarının karşılaştırılması ve aralarında arama/aranma/mesaj alma/mesaj atma olup olmadığının tespiti.</w:t>
      </w:r>
    </w:p>
    <w:p w:rsidR="00F57D20" w:rsidRPr="00BD6937" w:rsidRDefault="00F57D20" w:rsidP="00F57D20">
      <w:pPr>
        <w:spacing w:after="0"/>
        <w:ind w:firstLine="284"/>
        <w:contextualSpacing/>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6" w:name="_Toc104286531"/>
      <w:r w:rsidRPr="00BD6937">
        <w:rPr>
          <w:rFonts w:ascii="Times New Roman" w:hAnsi="Times New Roman" w:cs="Times New Roman"/>
          <w:b/>
          <w:caps w:val="0"/>
          <w:color w:val="000000" w:themeColor="text1"/>
          <w:sz w:val="32"/>
          <w:szCs w:val="32"/>
        </w:rPr>
        <w:t>ÇEVRENİN KASTEN/TAKSİRLE KİRLETİLMESİ</w:t>
      </w:r>
      <w:bookmarkEnd w:id="16"/>
    </w:p>
    <w:p w:rsidR="00F57D20" w:rsidRPr="00BD6937" w:rsidRDefault="00F57D20" w:rsidP="00F57D20">
      <w:pPr>
        <w:pStyle w:val="ListeParagraf"/>
        <w:numPr>
          <w:ilvl w:val="0"/>
          <w:numId w:val="11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r w:rsidRPr="00BD6937">
        <w:rPr>
          <w:rFonts w:ascii="Times New Roman" w:eastAsiaTheme="majorEastAsia" w:hAnsi="Times New Roman" w:cs="Times New Roman"/>
          <w:b/>
          <w:caps/>
          <w:color w:val="000000" w:themeColor="text1"/>
          <w:spacing w:val="10"/>
          <w:sz w:val="32"/>
          <w:szCs w:val="32"/>
        </w:rPr>
        <w:tab/>
      </w:r>
      <w:r w:rsidRPr="00BD6937">
        <w:rPr>
          <w:rFonts w:ascii="Times New Roman" w:hAnsi="Times New Roman" w:cs="Times New Roman"/>
          <w:sz w:val="24"/>
          <w:szCs w:val="24"/>
        </w:rPr>
        <w:t>Suçun unsurlarının gerçekleşip gerçekleşmediğinin görevlendiren merci tarafından değerlendirilmesine yönelik hususların tespiti</w:t>
      </w:r>
    </w:p>
    <w:p w:rsidR="00F57D20" w:rsidRPr="00BD6937" w:rsidRDefault="00F57D20" w:rsidP="00F57D20">
      <w:pPr>
        <w:pStyle w:val="ListeParagraf"/>
        <w:numPr>
          <w:ilvl w:val="0"/>
          <w:numId w:val="11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1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Çevre kirliliğine neden olan eylemde kirletici maddenin kasten veya taksirle bırakıldığı alıcı ortamın şüpheye mahal bırakmayacak şekilde tespit edilmesi,</w:t>
      </w:r>
    </w:p>
    <w:p w:rsidR="00F57D20" w:rsidRPr="00BD6937" w:rsidRDefault="00F57D20" w:rsidP="00F57D20">
      <w:pPr>
        <w:pStyle w:val="ListeParagraf"/>
        <w:numPr>
          <w:ilvl w:val="0"/>
          <w:numId w:val="11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İddia varsa alıcı ortamında kanalizasyon veya arıtma tesisi olup olmadığı, bahse konu atığın organize sanayi bölgesinde bulunan ortak arıtma sistemine bırakılıp bırakılmadığının tespiti, her alıcı ortama ilişkin ayrı teknik usuller bunlara ilişkin yönetmeliklerde belirtildiğinden ilgili yönetmelikler bağlamında inceleme ve değerlendirme yapılması, </w:t>
      </w:r>
      <w:r w:rsidRPr="00BD6937">
        <w:rPr>
          <w:rFonts w:ascii="Times New Roman" w:hAnsi="Times New Roman" w:cs="Times New Roman"/>
          <w:i/>
          <w:sz w:val="24"/>
          <w:szCs w:val="24"/>
        </w:rPr>
        <w:t>(Alıcı ortam olarak kabul edilen ana unsurlar hava, su ve topraktır.)</w:t>
      </w:r>
    </w:p>
    <w:p w:rsidR="00F57D20" w:rsidRPr="00BD6937" w:rsidRDefault="00F57D20" w:rsidP="00F57D20">
      <w:pPr>
        <w:pStyle w:val="ListeParagraf"/>
        <w:numPr>
          <w:ilvl w:val="0"/>
          <w:numId w:val="11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Atık veya artıkların toprakta, suda veya havada kalıcı özellik gösterip göstermediğinin tespiti,</w:t>
      </w:r>
    </w:p>
    <w:p w:rsidR="00F57D20" w:rsidRPr="00BD6937" w:rsidRDefault="00F57D20" w:rsidP="00F57D20">
      <w:pPr>
        <w:pStyle w:val="ListeParagraf"/>
        <w:numPr>
          <w:ilvl w:val="0"/>
          <w:numId w:val="11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İnsan veya hayvanlar açısından tedavisi zor hastalıkların ortaya çıkmasına, üreme yeteneğinin körelmesine, hayvanların veya bitkilerin doğal özelliklerini değiştirmeye neden olabilecek niteliklere sahip atık veya artık olup olmadığının tespiti.</w:t>
      </w:r>
    </w:p>
    <w:p w:rsidR="00F57D20" w:rsidRPr="00BD6937" w:rsidRDefault="00F57D20" w:rsidP="00F57D20">
      <w:pPr>
        <w:pStyle w:val="ListeParagraf"/>
        <w:spacing w:after="0"/>
        <w:ind w:left="0" w:firstLine="284"/>
        <w:jc w:val="both"/>
        <w:rPr>
          <w:rFonts w:ascii="Times New Roman" w:eastAsiaTheme="majorEastAsia" w:hAnsi="Times New Roman" w:cs="Times New Roman"/>
          <w:b/>
          <w:caps/>
          <w:color w:val="000000" w:themeColor="text1"/>
          <w:spacing w:val="10"/>
          <w:sz w:val="32"/>
          <w:szCs w:val="32"/>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7" w:name="_Toc104286532"/>
      <w:r w:rsidRPr="00BD6937">
        <w:rPr>
          <w:rFonts w:ascii="Times New Roman" w:hAnsi="Times New Roman" w:cs="Times New Roman"/>
          <w:b/>
          <w:caps w:val="0"/>
          <w:color w:val="000000" w:themeColor="text1"/>
          <w:sz w:val="32"/>
          <w:szCs w:val="32"/>
        </w:rPr>
        <w:t>DOLANDIRICILIK VE SAHTECİLİK</w:t>
      </w:r>
      <w:bookmarkEnd w:id="17"/>
    </w:p>
    <w:p w:rsidR="00F57D20" w:rsidRPr="00BD6937" w:rsidRDefault="00F57D20" w:rsidP="00F57D20">
      <w:pPr>
        <w:pStyle w:val="ListeParagraf"/>
        <w:numPr>
          <w:ilvl w:val="0"/>
          <w:numId w:val="3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Suça konu edilen resmi ya da özel belgenin sahteliği hususunun araştırılması</w:t>
      </w:r>
    </w:p>
    <w:p w:rsidR="00F57D20" w:rsidRPr="00BD6937" w:rsidRDefault="00F57D20" w:rsidP="00F57D20">
      <w:pPr>
        <w:pStyle w:val="ListeParagraf"/>
        <w:numPr>
          <w:ilvl w:val="0"/>
          <w:numId w:val="3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b/>
          <w:sz w:val="24"/>
          <w:szCs w:val="24"/>
        </w:rPr>
      </w:pPr>
      <w:r w:rsidRPr="00BD6937">
        <w:rPr>
          <w:rFonts w:ascii="Times New Roman" w:hAnsi="Times New Roman" w:cs="Times New Roman"/>
          <w:i/>
          <w:sz w:val="24"/>
          <w:szCs w:val="24"/>
        </w:rPr>
        <w:t>Sahte fatura kullanma suçuna ilişkin</w:t>
      </w:r>
      <w:r w:rsidRPr="00BD6937">
        <w:rPr>
          <w:rFonts w:ascii="Times New Roman" w:hAnsi="Times New Roman" w:cs="Times New Roman"/>
          <w:sz w:val="24"/>
          <w:szCs w:val="24"/>
        </w:rPr>
        <w:t xml:space="preserve">; dosya içerisinde bulunan faturaların gerçek alım-satım karşılığının olup olmadığının belirlenmesi, faturaları düzenleyen mükellefe ait mal ve para akışını gösteren sevk ve taşıma irsaliyelerinin, teslim ve tesellüm belgelerinin, bedelinin ödendiğine ilişkin ticari teamüle uygun ve kanıtlama yeterliliği olan banka hesaplarının ve kasa mevcuduyla uyumlu geçerli belgeler ile faturaları düzenleyen mükellefin yeterli mal girişi veya üretimi olup olmadığına </w:t>
      </w:r>
      <w:r w:rsidRPr="00BD6937">
        <w:rPr>
          <w:rFonts w:ascii="Times New Roman" w:hAnsi="Times New Roman" w:cs="Times New Roman"/>
          <w:i/>
          <w:sz w:val="24"/>
          <w:szCs w:val="24"/>
        </w:rPr>
        <w:t>(kapasitesine)</w:t>
      </w:r>
      <w:r w:rsidRPr="00BD6937">
        <w:rPr>
          <w:rFonts w:ascii="Times New Roman" w:hAnsi="Times New Roman" w:cs="Times New Roman"/>
          <w:sz w:val="24"/>
          <w:szCs w:val="24"/>
        </w:rPr>
        <w:t xml:space="preserve"> ilişkin belgelerin tafsilatlı incelenerek, faturaları düzenleyen mükellef ile kullanan mükellefin ticari defter ve belgeleri üzerinde karşılıklı incelemesi yapılması, her takvim yılı için birbirinden ayrı ve bağımsız şekilde faturaların tespiti,</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b/>
          <w:sz w:val="24"/>
          <w:szCs w:val="24"/>
        </w:rPr>
      </w:pPr>
      <w:r w:rsidRPr="00BD6937">
        <w:rPr>
          <w:rFonts w:ascii="Times New Roman" w:hAnsi="Times New Roman" w:cs="Times New Roman"/>
          <w:i/>
          <w:sz w:val="24"/>
          <w:szCs w:val="24"/>
        </w:rPr>
        <w:t>Sahte fatura düzenleme/kullanma suçuna ilişkin</w:t>
      </w:r>
      <w:r w:rsidRPr="00BD6937">
        <w:rPr>
          <w:rFonts w:ascii="Times New Roman" w:hAnsi="Times New Roman" w:cs="Times New Roman"/>
          <w:sz w:val="24"/>
          <w:szCs w:val="24"/>
        </w:rPr>
        <w:t>; suça konu faturaların kanaat oluşturacak sayıdaki asılları getirtilip dosya içine konulması, faturalardaki yazı ve imzaların sanığa ait olup olmadığının tespiti,</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b/>
          <w:sz w:val="24"/>
          <w:szCs w:val="24"/>
        </w:rPr>
      </w:pPr>
      <w:r w:rsidRPr="00BD6937">
        <w:rPr>
          <w:rFonts w:ascii="Times New Roman" w:hAnsi="Times New Roman" w:cs="Times New Roman"/>
          <w:i/>
          <w:sz w:val="24"/>
          <w:szCs w:val="24"/>
        </w:rPr>
        <w:t>Sahte reçete düzenleme/kullanma suçuna ilişkin</w:t>
      </w:r>
      <w:r w:rsidRPr="00BD6937">
        <w:rPr>
          <w:rFonts w:ascii="Times New Roman" w:hAnsi="Times New Roman" w:cs="Times New Roman"/>
          <w:sz w:val="24"/>
          <w:szCs w:val="24"/>
        </w:rPr>
        <w:t xml:space="preserve">; suça konu reçetelerin düzenlendiği sağlık kuruluşlarının suç tarihlerindeki poliklinik kayıtları dikkate alınarak, reçetelerde adı geçen hastaların kayıtlı olup olmadıkları, suça konu reçetelerin hastalar muayene edilmeden hastalıklarıyla ilgisi bulunmadan düzenlenip düzenlenmediği, fazladan yazılan ilaç bulunup bulunmadığı, suça konu reçetelerin </w:t>
      </w:r>
      <w:r w:rsidRPr="00BD6937">
        <w:rPr>
          <w:rFonts w:ascii="Times New Roman" w:hAnsi="Times New Roman" w:cs="Times New Roman"/>
          <w:i/>
          <w:sz w:val="24"/>
          <w:szCs w:val="24"/>
        </w:rPr>
        <w:t>(kanaat oluşturacak sayıda)</w:t>
      </w:r>
      <w:r w:rsidRPr="00BD6937">
        <w:rPr>
          <w:rFonts w:ascii="Times New Roman" w:hAnsi="Times New Roman" w:cs="Times New Roman"/>
          <w:sz w:val="24"/>
          <w:szCs w:val="24"/>
        </w:rPr>
        <w:t xml:space="preserve"> arkasındaki yazı ve imzaların kimin eli ürünü olduğu hususlarının imza ve yazı örnekleri üzerinde incelenerek tespiti,</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b/>
          <w:sz w:val="24"/>
          <w:szCs w:val="24"/>
        </w:rPr>
      </w:pPr>
      <w:r w:rsidRPr="00BD6937">
        <w:rPr>
          <w:rFonts w:ascii="Times New Roman" w:hAnsi="Times New Roman" w:cs="Times New Roman"/>
          <w:i/>
          <w:sz w:val="24"/>
          <w:szCs w:val="24"/>
        </w:rPr>
        <w:t>Sahte belge düzenleme/kullanma suçuna ilişkin</w:t>
      </w:r>
      <w:r w:rsidRPr="00BD6937">
        <w:rPr>
          <w:rFonts w:ascii="Times New Roman" w:hAnsi="Times New Roman" w:cs="Times New Roman"/>
          <w:sz w:val="24"/>
          <w:szCs w:val="24"/>
        </w:rPr>
        <w:t xml:space="preserve">; dosya içeriğinde olan sahtecilik isnatlarına konu belge asıllarının ele alınarak incelenmesi, belge asılları üzerindeki yazı ve imzaların sanıklara ait olup olmadığının tespiti, </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b/>
          <w:color w:val="000000" w:themeColor="text1"/>
          <w:sz w:val="24"/>
          <w:szCs w:val="24"/>
        </w:rPr>
      </w:pPr>
      <w:r w:rsidRPr="00BD6937">
        <w:rPr>
          <w:rFonts w:ascii="Times New Roman" w:hAnsi="Times New Roman" w:cs="Times New Roman"/>
          <w:i/>
          <w:color w:val="000000" w:themeColor="text1"/>
          <w:sz w:val="24"/>
          <w:szCs w:val="24"/>
        </w:rPr>
        <w:t>Cep telefonu vasıtasıyla suçun işlenmesine ilişkin</w:t>
      </w:r>
      <w:r w:rsidRPr="00BD6937">
        <w:rPr>
          <w:rFonts w:ascii="Times New Roman" w:hAnsi="Times New Roman" w:cs="Times New Roman"/>
          <w:color w:val="000000" w:themeColor="text1"/>
          <w:sz w:val="24"/>
          <w:szCs w:val="24"/>
        </w:rPr>
        <w:t>; suçta kullanılan cep telefonu numarası ile dosyada tespit edilen şüphelilere ait numaraların kullanıldığı telefonların IMEI numaralarının karşılaştırılması ve aralarında arama/aranma, mesaj alma/mesaj atma olup olmadığının tespiti,</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Kullanmakta olduğu cep numarasından kendisini farklı kimlik veya unvanlarla tanıtan sanığın, katılandan banka hesabına para aktarılmasını sağlaması suçuna ilişkin;</w:t>
      </w:r>
      <w:r w:rsidRPr="00BD6937">
        <w:rPr>
          <w:rFonts w:ascii="Times New Roman" w:hAnsi="Times New Roman" w:cs="Times New Roman"/>
          <w:sz w:val="24"/>
          <w:szCs w:val="24"/>
        </w:rPr>
        <w:t xml:space="preserve"> söz konusu </w:t>
      </w:r>
      <w:r w:rsidRPr="00BD6937">
        <w:rPr>
          <w:rFonts w:ascii="Times New Roman" w:hAnsi="Times New Roman" w:cs="Times New Roman"/>
          <w:sz w:val="24"/>
          <w:szCs w:val="24"/>
        </w:rPr>
        <w:lastRenderedPageBreak/>
        <w:t>hesapların sanık tarafından açtırılıp açtırılmadığı, katılanın gönderdiği paraların sanık tarafından çekilip çekilmediği,</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Eczacı, işleten ve çalışan olan sanığın, reçetelere ilaç ilavesi yaparak sahte reçete ve tahakkuk ile haksız şekilde para aldığı ve bu suretle sahtecilik ve nitelikli dolandırıcılık suçunun işlenmesi suçuna ilişkin</w:t>
      </w:r>
      <w:r w:rsidRPr="00BD6937">
        <w:rPr>
          <w:rFonts w:ascii="Times New Roman" w:hAnsi="Times New Roman" w:cs="Times New Roman"/>
          <w:sz w:val="24"/>
          <w:szCs w:val="24"/>
        </w:rPr>
        <w:t>; suça konu sahte reçete ve diğer belgelerdeki imza ve yazıların sanığa ait olup olmadığı,</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Çeki sahte oluşturmak suretiyle dolandırıcılık ve sahtecilik suçunun işlenmesi suçuna ilişkin</w:t>
      </w:r>
      <w:r w:rsidRPr="00BD6937">
        <w:rPr>
          <w:rFonts w:ascii="Times New Roman" w:hAnsi="Times New Roman" w:cs="Times New Roman"/>
          <w:sz w:val="24"/>
          <w:szCs w:val="24"/>
        </w:rPr>
        <w:t>; suça konu çekin ön ve arka yüzündeki imza ve yazıların katılan ile sanığın el ürünü olup olmadığı,</w:t>
      </w:r>
    </w:p>
    <w:p w:rsidR="00F57D20" w:rsidRPr="00BD6937" w:rsidRDefault="00F57D20" w:rsidP="00F57D20">
      <w:pPr>
        <w:pStyle w:val="ListeParagraf"/>
        <w:numPr>
          <w:ilvl w:val="0"/>
          <w:numId w:val="40"/>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Ticari iş karşılığı verilen suça konu çekin çalıntı olduğu, çekteki imzanın keşideciye ait olmadığının tespit edildiğinden bahisle resmi belgede sahtecilik ve dolandırıcılık suçuna ilişkin</w:t>
      </w:r>
      <w:r w:rsidRPr="00BD6937">
        <w:rPr>
          <w:rFonts w:ascii="Times New Roman" w:hAnsi="Times New Roman" w:cs="Times New Roman"/>
          <w:sz w:val="24"/>
          <w:szCs w:val="24"/>
        </w:rPr>
        <w:t>; katılan ile sanık arasında ticari iş karşılığı verildiği ileri sürülen çekin muhasebe kayıtlarına işlenip işlenmediği, aralarında gerçek bir mal alışverişinin olup olmadığının tespiti.</w:t>
      </w:r>
    </w:p>
    <w:p w:rsidR="00F57D20" w:rsidRPr="00BD6937" w:rsidRDefault="00F57D20" w:rsidP="00F57D20">
      <w:pPr>
        <w:pStyle w:val="ListeParagraf"/>
        <w:spacing w:after="0"/>
        <w:ind w:left="0" w:firstLine="284"/>
        <w:jc w:val="both"/>
        <w:rPr>
          <w:rFonts w:ascii="Times New Roman" w:hAnsi="Times New Roman" w:cs="Times New Roman"/>
          <w:i/>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color w:val="000000" w:themeColor="text1"/>
          <w:sz w:val="32"/>
          <w:szCs w:val="32"/>
        </w:rPr>
      </w:pPr>
      <w:bookmarkStart w:id="18" w:name="_Toc104286533"/>
      <w:r w:rsidRPr="00BD6937">
        <w:rPr>
          <w:rFonts w:ascii="Times New Roman" w:hAnsi="Times New Roman" w:cs="Times New Roman"/>
          <w:b/>
          <w:caps w:val="0"/>
          <w:color w:val="000000" w:themeColor="text1"/>
          <w:sz w:val="32"/>
          <w:szCs w:val="32"/>
        </w:rPr>
        <w:t>EDİMİN İFASINA FESAT KARIŞTIRMA</w:t>
      </w:r>
      <w:bookmarkEnd w:id="18"/>
    </w:p>
    <w:p w:rsidR="00F57D20" w:rsidRPr="00BD6937" w:rsidRDefault="00F57D20" w:rsidP="00F57D20">
      <w:pPr>
        <w:pStyle w:val="ListeParagraf"/>
        <w:numPr>
          <w:ilvl w:val="0"/>
          <w:numId w:val="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Edimin mevzuata uygun yapılıp yapılmadığı, ifasına fesat karıştırılıp karıştırılmadığın görevlendiren merci tarafından değerlendirmesine yönelik hususların tespiti</w:t>
      </w:r>
    </w:p>
    <w:p w:rsidR="00F57D20" w:rsidRPr="00BD6937" w:rsidRDefault="00F57D20" w:rsidP="00F57D20">
      <w:pPr>
        <w:pStyle w:val="ListeParagraf"/>
        <w:numPr>
          <w:ilvl w:val="0"/>
          <w:numId w:val="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Suça konu hizmet niteliğindeki edimin ihale kararında veya sözleşmede belirtilen şartlara göre ifa edilip edilmediği, yüklenici firmaya yapılan ödemelerin işe uygun olup olmadığı, ihale kararına veya sözleşmeye aykırı ifa halinde sanıkların edimin ifası sürecindeki sıfat ve sorumluluklarının ne olduğunun tespiti,</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Yapılması kararlaştırılan işlerle ilgili fahiş maliyet bedeli belirlenip belirlenmediği, suç tarihi itibariyle işin projeye ve sözleşme hükümlerine uygun olup olmadığı,</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Teslim edilen veya teknik şartnamede yer alan ürünlerin özellikleri ve malların teslim edildiği tarihler de göz önünde bulundurularak, ihale kapsamında teslim edilmesi gereken ürünlerden daha uygun maliyetli olup olmadığı,</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Sözleşme ve teknik şartnamede yer alan imalatların uygulama projesine, mahal listesine, imalat tarifesine, fen ve sanat kurallarına uygun olarak yapılıp yapılmadığı, </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Hak ediş raporlarının usulüne uygun olarak tanzim edilip edilmediği,</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Yüklenici firmaya fazla ödemeye neden olunup olunmadığı, fazla ödeme var ise bu fazla ödemeye ilişkin zararın kesin hesap alacağı ve kesin teminat mektuplarının nakde çevrilmesi ile karşılanıp karşılanmadığı,</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Geçici kabulün ve yapı denetim elemanlarınca tanzim edilen belgelerin usulüne uygun olarak düzenlenip düzenlenmediği,</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Suça konu edimleri kimin yerine getirmekle yükümlü olduğu, edimlere fesat karıştırılmış ise kasıtlarını belirleme bakımından sanıkların edimin ifası sürecindeki konumları, görevleri ve hangi ölçüde etkili oldukları, edimin ifası öncesinde sanıklar arasında konuşulan konuların görüşme tarihleri itibariyle gerçekleştirilen edime yansıyıp yansımadığı ve edimin yapılan konuşmalar çerçevesinde gelişip gelişmediği, görüşmeler ile edimlere ilişkin evrakların örtüşüp örtüşmediği,</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 tarihi itibariyle yapılan onarım işlerinin projeye ve sözleşme hükümlerine uygun olup olmadığı, projeye göre yapılan işlerle varsa proje harici işlerin neler olduğu, yapılmayan veya eksik yapılan işlerin olup olmadığı, yapılan işin toplam maliyetinin ne kadar olduğu,</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Sanıkların hile kullanarak idareye sözleşmede evsafı belirtilen maldan başka malı teslim edip etmedikleri, ihaleye konu malın ihale teknik şartnamesinde belirtilen niteliklere sahip olup olmadığı,</w:t>
      </w:r>
    </w:p>
    <w:p w:rsidR="00F57D20" w:rsidRPr="00BD6937" w:rsidRDefault="00F57D20" w:rsidP="00F57D20">
      <w:pPr>
        <w:pStyle w:val="ListeParagraf"/>
        <w:numPr>
          <w:ilvl w:val="0"/>
          <w:numId w:val="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Edimin ifasına fesat karıştırma suçunun bir zarar suçu olduğu gözetilerek, fiilin işlenmesiyle idarenin zararının bulunup bulunmadığı, zarar varsa miktarının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19" w:name="_Toc104286534"/>
      <w:r w:rsidRPr="00BD6937">
        <w:rPr>
          <w:rFonts w:ascii="Times New Roman" w:hAnsi="Times New Roman" w:cs="Times New Roman"/>
          <w:b/>
          <w:caps w:val="0"/>
          <w:color w:val="000000" w:themeColor="text1"/>
          <w:sz w:val="32"/>
          <w:szCs w:val="32"/>
        </w:rPr>
        <w:t>ERİŞİMİN ENGELLENMESİ TALEBİ</w:t>
      </w:r>
      <w:bookmarkEnd w:id="19"/>
    </w:p>
    <w:p w:rsidR="00F57D20" w:rsidRPr="00BD6937" w:rsidRDefault="00F57D20" w:rsidP="00F57D20">
      <w:pPr>
        <w:pStyle w:val="ListeParagraf"/>
        <w:numPr>
          <w:ilvl w:val="0"/>
          <w:numId w:val="7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URL adresindeki içeriğinin araştırılması</w:t>
      </w:r>
    </w:p>
    <w:p w:rsidR="00F57D20" w:rsidRPr="00BD6937" w:rsidRDefault="00F57D20" w:rsidP="00F57D20">
      <w:pPr>
        <w:pStyle w:val="ListeParagraf"/>
        <w:numPr>
          <w:ilvl w:val="0"/>
          <w:numId w:val="7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Erişimin engellenmesi talebinde belirtilen URL adreslerinde bulunan içeriklere erişilip erişilemediği, adreslere erişimin mümkün olup olmadığı ve içeriklerin nelerden ibaret olduğu hususların tespiti,</w:t>
      </w:r>
    </w:p>
    <w:p w:rsidR="00F57D20" w:rsidRPr="00BD6937" w:rsidRDefault="00F57D20" w:rsidP="00432C71">
      <w:pPr>
        <w:spacing w:after="0"/>
        <w:jc w:val="both"/>
        <w:rPr>
          <w:rFonts w:ascii="Times New Roman" w:hAnsi="Times New Roman" w:cs="Times New Roman"/>
          <w:color w:val="FF0000"/>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0" w:name="_Toc104286535"/>
      <w:r w:rsidRPr="00BD6937">
        <w:rPr>
          <w:rFonts w:ascii="Times New Roman" w:hAnsi="Times New Roman" w:cs="Times New Roman"/>
          <w:b/>
          <w:caps w:val="0"/>
          <w:color w:val="000000" w:themeColor="text1"/>
          <w:sz w:val="32"/>
          <w:szCs w:val="32"/>
        </w:rPr>
        <w:t>ESER SAHİBİNİN İZNİ OLMAKSIZIN ESERİ UMUMA İLETİM</w:t>
      </w:r>
      <w:bookmarkEnd w:id="20"/>
    </w:p>
    <w:p w:rsidR="00F57D20" w:rsidRPr="00BD6937" w:rsidRDefault="00F57D20" w:rsidP="00F57D20">
      <w:pPr>
        <w:pStyle w:val="ListeParagraf"/>
        <w:numPr>
          <w:ilvl w:val="0"/>
          <w:numId w:val="5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görevlendiren merci tarafından tespit edilmesine yarayacak hususların araştırılması</w:t>
      </w:r>
    </w:p>
    <w:p w:rsidR="00F57D20" w:rsidRPr="00BD6937" w:rsidRDefault="00F57D20" w:rsidP="00F57D20">
      <w:pPr>
        <w:pStyle w:val="ListeParagraf"/>
        <w:numPr>
          <w:ilvl w:val="0"/>
          <w:numId w:val="5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Suça konu eserlerin satılıp satılmadığı, çoğaltılıp çoğaltılmadığı, satışa arz edilip edilmediği ya da depolanıp depolanmadığı,</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Radyo ve Televizyon Üst Kurulunun yayın bandının üzerinde inceleme yapılarak eserlerin yayınlanıp yayınlanmadığı ve yayınlanmış ise yayın tarihinin tespiti,</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Suç konusu materyallerin </w:t>
      </w:r>
      <w:r w:rsidRPr="00BD6937">
        <w:rPr>
          <w:rFonts w:ascii="Times New Roman" w:hAnsi="Times New Roman" w:cs="Times New Roman"/>
          <w:i/>
          <w:color w:val="000000" w:themeColor="text1"/>
          <w:sz w:val="24"/>
          <w:szCs w:val="24"/>
        </w:rPr>
        <w:t>(fotokopi kitap, kitap, CD, kaset, fotoğraf, mimari eser, bilgisayar programı vs.)</w:t>
      </w:r>
      <w:r w:rsidRPr="00BD6937">
        <w:rPr>
          <w:rFonts w:ascii="Times New Roman" w:hAnsi="Times New Roman" w:cs="Times New Roman"/>
          <w:color w:val="000000" w:themeColor="text1"/>
          <w:sz w:val="24"/>
          <w:szCs w:val="24"/>
        </w:rPr>
        <w:t xml:space="preserve"> sayısının tespiti ile materyalin kime ait olduğu ve şikayetçinin hak sahibi olup olmadığının belirlenmesi, </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lastRenderedPageBreak/>
        <w:t xml:space="preserve">Şikayetçinin hak sahibi olduğunu iddia ettiği materyal ile şüpheliye ait materyallerin birbirinin aynısı veya kopyası olup olmadığı, kopya ise oranının belirlenmesi, şikayet konusu materyalin orijinal veya kopya olup olmadığı, </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Şikayet konusu materyalin oluşturma ve yüklenme tarihlerinin belirlenmesi, materyal üzerinde bandrol olup olmadığı, varsa bandrollerin orijinal olup olmadığı, orijinal bandrolün aynı esere ait olup olmadığı,</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İşleme, çoğaltma, yayma, temsil ve umuma iletme haklarının ihlal edilip edilmediği, izinsiz iktibas söz konusu ise, iktibas oluşturan kısımların ve oranının tespiti, mali hakların Fikir ve Sanat Eserleri Kanununun </w:t>
      </w:r>
      <w:r w:rsidRPr="00BD6937">
        <w:rPr>
          <w:rFonts w:ascii="Times New Roman" w:hAnsi="Times New Roman" w:cs="Times New Roman"/>
          <w:i/>
          <w:color w:val="000000" w:themeColor="text1"/>
          <w:sz w:val="24"/>
          <w:szCs w:val="24"/>
        </w:rPr>
        <w:t>(FSEK)</w:t>
      </w:r>
      <w:r w:rsidRPr="00BD6937">
        <w:rPr>
          <w:rFonts w:ascii="Times New Roman" w:hAnsi="Times New Roman" w:cs="Times New Roman"/>
          <w:color w:val="000000" w:themeColor="text1"/>
          <w:sz w:val="24"/>
          <w:szCs w:val="24"/>
        </w:rPr>
        <w:t xml:space="preserve"> 52 inci maddesine uygun olarak devredilip devredilmediğinin tespiti, </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sz w:val="24"/>
          <w:szCs w:val="24"/>
        </w:rPr>
      </w:pPr>
      <w:r w:rsidRPr="00BD6937">
        <w:rPr>
          <w:rFonts w:ascii="Times New Roman" w:hAnsi="Times New Roman" w:cs="Times New Roman"/>
          <w:color w:val="000000" w:themeColor="text1"/>
          <w:sz w:val="24"/>
          <w:szCs w:val="24"/>
        </w:rPr>
        <w:t>Suç konusunun, FSEK’nin 81 inci maddesinin birinci fıkrasında belirtilen “bandrol yapıştırılması zorunlu olan musiki ve sinema eserlerinin çoğaltılmış nüshaları ile süreli olmayan yayınlar” yani CD, DVD, VCD gibi musiki ve sinema eserlerinin taşıyıcı materyalleri veya kitap olması halinde, bunların zorunlu bandrole tabi eser niteliğinde olup olmadığı, bandrole tabi eserlerden ise suça konu materyallerin üzerinde inceleme yapılarak eserlerin kopya ve bandrolsüz olup olmadıkları, bandrollü iseler bandrollerin</w:t>
      </w:r>
      <w:r w:rsidRPr="00BD6937">
        <w:rPr>
          <w:rFonts w:ascii="Times New Roman" w:hAnsi="Times New Roman" w:cs="Times New Roman"/>
          <w:sz w:val="24"/>
          <w:szCs w:val="24"/>
        </w:rPr>
        <w:t xml:space="preserve"> sahte olup olmadığı,</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İletim fiilinin gerçekleştirildiği zaman, mekân, mekânın kullanıcı kitlesi ve iletim süresi gibi hususlar dikkate alınarak umuma iletim olarak kabul edilip edilemeyeceği hususunun tespiti,</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Kanuni saklama süresi dolmamış ise Radyo ve Televizyon Üst Kurulunun yayın bandı üzerinde, aksi halde mevcut diğer taşıyıcı materyaller üzerinde inceleme yapılarak suça konu eserlerin yayınlanıp yayınlanmadığı ve yayınlanmış ise yayın tarihi ile süresinin tespiti,</w:t>
      </w:r>
    </w:p>
    <w:p w:rsidR="00F57D20" w:rsidRPr="00BD6937" w:rsidRDefault="00F57D20" w:rsidP="00F57D20">
      <w:pPr>
        <w:pStyle w:val="ListeParagraf"/>
        <w:numPr>
          <w:ilvl w:val="0"/>
          <w:numId w:val="5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Eylem, internet ortamında gerçekleştirilmiş ise hali hazırda internet sitesinde iletime devam edilip edilmediği, devam ediliyor ise ziyaretçi sayısı, iletim kaldırılmış ise hangi tarihler arasında yayında kaldığı hususlarının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1" w:name="_Toc104286536"/>
      <w:r w:rsidRPr="00BD6937">
        <w:rPr>
          <w:rFonts w:ascii="Times New Roman" w:hAnsi="Times New Roman" w:cs="Times New Roman"/>
          <w:b/>
          <w:caps w:val="0"/>
          <w:color w:val="000000" w:themeColor="text1"/>
          <w:sz w:val="32"/>
          <w:szCs w:val="32"/>
        </w:rPr>
        <w:t>GENEL GÜVENLİĞİN TA</w:t>
      </w:r>
      <w:r w:rsidR="00BB0B78" w:rsidRPr="00BD6937">
        <w:rPr>
          <w:rFonts w:ascii="Times New Roman" w:hAnsi="Times New Roman" w:cs="Times New Roman"/>
          <w:b/>
          <w:caps w:val="0"/>
          <w:color w:val="000000" w:themeColor="text1"/>
          <w:sz w:val="32"/>
          <w:szCs w:val="32"/>
        </w:rPr>
        <w:t xml:space="preserve">KSİRLE TEHLİKEYE SOKULMASI </w:t>
      </w:r>
      <w:r w:rsidRPr="00BD6937">
        <w:rPr>
          <w:rFonts w:ascii="Times New Roman" w:hAnsi="Times New Roman" w:cs="Times New Roman"/>
          <w:i/>
          <w:caps w:val="0"/>
          <w:color w:val="000000" w:themeColor="text1"/>
          <w:sz w:val="32"/>
          <w:szCs w:val="32"/>
        </w:rPr>
        <w:t>(BİNA ÇÖKMESİ)</w:t>
      </w:r>
      <w:bookmarkEnd w:id="21"/>
    </w:p>
    <w:p w:rsidR="00F57D20" w:rsidRPr="00BD6937" w:rsidRDefault="00F57D20" w:rsidP="00F57D20">
      <w:pPr>
        <w:pStyle w:val="ListeParagraf"/>
        <w:numPr>
          <w:ilvl w:val="0"/>
          <w:numId w:val="1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Binaya ait zemin etüt ve statik hesap raporlarının bulunup bulunmadığı,</w:t>
      </w:r>
    </w:p>
    <w:p w:rsidR="00F57D20" w:rsidRPr="00BD6937" w:rsidRDefault="00F57D20" w:rsidP="00F57D20">
      <w:pPr>
        <w:pStyle w:val="ListeParagraf"/>
        <w:numPr>
          <w:ilvl w:val="0"/>
          <w:numId w:val="2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Bina inşaatında kullanılan malzemenin niteliğinin nasıl olduğu, standarda uymayan malzeme kullanılıp kullanılmadığı,</w:t>
      </w:r>
    </w:p>
    <w:p w:rsidR="00F57D20" w:rsidRPr="00BD6937" w:rsidRDefault="00F57D20" w:rsidP="00F57D20">
      <w:pPr>
        <w:pStyle w:val="ListeParagraf"/>
        <w:numPr>
          <w:ilvl w:val="0"/>
          <w:numId w:val="2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Bina taşıyıcı elemanlarında donatı yetersizlikleri bulunup bulunmadığı, donatı çubuklarının ilgili standardın akma ve çekme dayanımı için öngörülen kriterleri sağlayıp sağlamadığının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2" w:name="_Toc104286537"/>
      <w:r w:rsidRPr="00BD6937">
        <w:rPr>
          <w:rFonts w:ascii="Times New Roman" w:hAnsi="Times New Roman" w:cs="Times New Roman"/>
          <w:b/>
          <w:caps w:val="0"/>
          <w:color w:val="000000" w:themeColor="text1"/>
          <w:sz w:val="32"/>
          <w:szCs w:val="32"/>
        </w:rPr>
        <w:t>GENEL GÜVENLİĞİN T</w:t>
      </w:r>
      <w:r w:rsidR="00BB0B78" w:rsidRPr="00BD6937">
        <w:rPr>
          <w:rFonts w:ascii="Times New Roman" w:hAnsi="Times New Roman" w:cs="Times New Roman"/>
          <w:b/>
          <w:caps w:val="0"/>
          <w:color w:val="000000" w:themeColor="text1"/>
          <w:sz w:val="32"/>
          <w:szCs w:val="32"/>
        </w:rPr>
        <w:t>AKSİRLE TEHLİKEYE SOKULMASI</w:t>
      </w:r>
      <w:r w:rsidRPr="00BD6937">
        <w:rPr>
          <w:rFonts w:ascii="Times New Roman" w:hAnsi="Times New Roman" w:cs="Times New Roman"/>
          <w:b/>
          <w:caps w:val="0"/>
          <w:color w:val="000000" w:themeColor="text1"/>
          <w:sz w:val="32"/>
          <w:szCs w:val="32"/>
        </w:rPr>
        <w:t xml:space="preserve"> </w:t>
      </w:r>
      <w:r w:rsidRPr="00BD6937">
        <w:rPr>
          <w:rFonts w:ascii="Times New Roman" w:hAnsi="Times New Roman" w:cs="Times New Roman"/>
          <w:i/>
          <w:caps w:val="0"/>
          <w:color w:val="000000" w:themeColor="text1"/>
          <w:sz w:val="32"/>
          <w:szCs w:val="32"/>
        </w:rPr>
        <w:t>(YANGIN)</w:t>
      </w:r>
      <w:bookmarkEnd w:id="22"/>
    </w:p>
    <w:p w:rsidR="00F57D20" w:rsidRPr="00BD6937" w:rsidRDefault="00F57D20" w:rsidP="00F57D20">
      <w:pPr>
        <w:pStyle w:val="ListeParagraf"/>
        <w:numPr>
          <w:ilvl w:val="0"/>
          <w:numId w:val="11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17"/>
        </w:numPr>
        <w:spacing w:after="0"/>
        <w:ind w:left="0" w:firstLine="284"/>
        <w:jc w:val="both"/>
        <w:rPr>
          <w:rFonts w:ascii="Times New Roman" w:hAnsi="Times New Roman" w:cs="Times New Roman"/>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77"/>
        </w:numPr>
        <w:spacing w:after="0"/>
        <w:ind w:left="0" w:firstLine="284"/>
        <w:jc w:val="both"/>
        <w:rPr>
          <w:rFonts w:ascii="Times New Roman" w:eastAsia="Times New Roman" w:hAnsi="Times New Roman" w:cs="Times New Roman"/>
          <w:sz w:val="24"/>
          <w:szCs w:val="24"/>
          <w:lang w:eastAsia="tr-TR"/>
        </w:rPr>
      </w:pPr>
      <w:r w:rsidRPr="00BD6937">
        <w:rPr>
          <w:rFonts w:ascii="Times New Roman" w:hAnsi="Times New Roman" w:cs="Times New Roman"/>
          <w:sz w:val="24"/>
          <w:szCs w:val="24"/>
        </w:rPr>
        <w:t xml:space="preserve">Yangının </w:t>
      </w:r>
      <w:r w:rsidRPr="00BD6937">
        <w:rPr>
          <w:rFonts w:ascii="Times New Roman" w:eastAsia="Times New Roman" w:hAnsi="Times New Roman" w:cs="Times New Roman"/>
          <w:sz w:val="24"/>
          <w:szCs w:val="24"/>
          <w:lang w:eastAsia="tr-TR"/>
        </w:rPr>
        <w:t xml:space="preserve">çıkış yerinin neresi olduğu ve yangının çıkış sebebinin ne olduğu, </w:t>
      </w:r>
    </w:p>
    <w:p w:rsidR="00F57D20" w:rsidRPr="00BD6937" w:rsidRDefault="00F57D20" w:rsidP="00F57D20">
      <w:pPr>
        <w:numPr>
          <w:ilvl w:val="0"/>
          <w:numId w:val="77"/>
        </w:numPr>
        <w:spacing w:after="0"/>
        <w:ind w:left="0" w:firstLine="284"/>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Mevcut koşullara göre yangının çıkmasında sanığın davranışlarının etkili olup olmadığının tespiti.</w:t>
      </w:r>
    </w:p>
    <w:p w:rsidR="00F57D20" w:rsidRPr="00BD6937" w:rsidRDefault="00F57D20" w:rsidP="00F57D20">
      <w:pPr>
        <w:spacing w:after="0"/>
        <w:ind w:firstLine="284"/>
        <w:jc w:val="both"/>
        <w:rPr>
          <w:rFonts w:ascii="Times New Roman" w:eastAsia="Times New Roman" w:hAnsi="Times New Roman" w:cs="Times New Roman"/>
          <w:sz w:val="24"/>
          <w:szCs w:val="24"/>
          <w:lang w:eastAsia="tr-TR"/>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3" w:name="_Toc104286538"/>
      <w:r w:rsidRPr="00BD6937">
        <w:rPr>
          <w:rFonts w:ascii="Times New Roman" w:hAnsi="Times New Roman" w:cs="Times New Roman"/>
          <w:b/>
          <w:caps w:val="0"/>
          <w:color w:val="000000" w:themeColor="text1"/>
          <w:sz w:val="32"/>
          <w:szCs w:val="32"/>
        </w:rPr>
        <w:t xml:space="preserve">GİZLİLİĞİN İHLALİ </w:t>
      </w:r>
      <w:r w:rsidR="00F57D20" w:rsidRPr="00BD6937">
        <w:rPr>
          <w:rFonts w:ascii="Times New Roman" w:hAnsi="Times New Roman" w:cs="Times New Roman"/>
          <w:i/>
          <w:caps w:val="0"/>
          <w:color w:val="000000" w:themeColor="text1"/>
          <w:sz w:val="32"/>
          <w:szCs w:val="32"/>
        </w:rPr>
        <w:t>(KİŞİLER ARASINDAKİ KONUŞMALARIN DİNLENMESİ VE KAYDA ALINMASI)</w:t>
      </w:r>
      <w:bookmarkEnd w:id="23"/>
    </w:p>
    <w:p w:rsidR="00F57D20" w:rsidRPr="00BD6937" w:rsidRDefault="00F57D20" w:rsidP="00F57D20">
      <w:pPr>
        <w:pStyle w:val="ListeParagraf"/>
        <w:numPr>
          <w:ilvl w:val="0"/>
          <w:numId w:val="3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Gizliliğin ihlali suçunun şekli, niteliği, unsurları ve faili ile sonucunun görevlendiren merci tarafından tespit edilmesine yarayacak hususların araştırılması</w:t>
      </w:r>
    </w:p>
    <w:p w:rsidR="00F57D20" w:rsidRPr="00BD6937" w:rsidRDefault="00F57D20" w:rsidP="00F57D20">
      <w:pPr>
        <w:pStyle w:val="ListeParagraf"/>
        <w:numPr>
          <w:ilvl w:val="0"/>
          <w:numId w:val="3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Ses ve görüntü kayıtlarının çözümünün yapılması,</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Taraflar arasında telefon veya diğer iletişim araçlarıyla gerçekleştirilen haberleşme içeriklerinin tespiti ve konuşmaların gün ve saatlerinin belirlenmesi,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Sanığın haberleşme içeriklerini üçüncü kişi ya da kişilerle paylaşıp paylaşmadığı ve/veya çoğaltarak dağıtımını yapıp yapmadığı,</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Ses ve görüntü kayıtlarında gizliliği ihlal edilen kısımların ayrı ayrı çıkarılarak tespit edilmesi,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Konuşma ve görüntülerin ne şekilde ve nasıl dinlenip izlendiği, kayda alınıp alınmadığı, kayda alınmış olması halinde hangi cihazlarla </w:t>
      </w:r>
      <w:r w:rsidRPr="00BD6937">
        <w:rPr>
          <w:rFonts w:ascii="Times New Roman" w:hAnsi="Times New Roman" w:cs="Times New Roman"/>
          <w:i/>
          <w:sz w:val="24"/>
          <w:szCs w:val="24"/>
        </w:rPr>
        <w:t>(bilgisayar, telefon, tablet vs.)</w:t>
      </w:r>
      <w:r w:rsidRPr="00BD6937">
        <w:rPr>
          <w:rFonts w:ascii="Times New Roman" w:hAnsi="Times New Roman" w:cs="Times New Roman"/>
          <w:sz w:val="24"/>
          <w:szCs w:val="24"/>
        </w:rPr>
        <w:t xml:space="preserve"> kayda alındığı,</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Ses ve/veya görüntünün kaydı esnasında, mağdurun çekim cihazının varlığından haberdar olup olmadığı, bu kapsamda çekim cihazının konumu, taraflara olan mesafesi, çekim açısının ne olduğu ve varsa rıza dahilinde çekim yapılıp yapılmadığına dair konuşmaların dökümü ve tespiti,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Çekim cihazının zoom mesafesi, kaç dakika çekim yapabildiği, kayıtları ne kadar depoladığı </w:t>
      </w:r>
      <w:r w:rsidRPr="00BD6937">
        <w:rPr>
          <w:rFonts w:ascii="Times New Roman" w:hAnsi="Times New Roman" w:cs="Times New Roman"/>
          <w:i/>
          <w:sz w:val="24"/>
          <w:szCs w:val="24"/>
        </w:rPr>
        <w:t>(özellikle güvenlik kameraları açısından)</w:t>
      </w:r>
      <w:r w:rsidRPr="00BD6937">
        <w:rPr>
          <w:rFonts w:ascii="Times New Roman" w:hAnsi="Times New Roman" w:cs="Times New Roman"/>
          <w:sz w:val="24"/>
          <w:szCs w:val="24"/>
        </w:rPr>
        <w:t xml:space="preserve"> hususlarının tespit edilmesi,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Ses ve/veya görüntü kaydında kimlerin olduğu, görüntüde belli bir kişiye odaklama yapılıp yapılmadığı, yüz yüze konuşma varsa kaç kişinin konuşmaya dahil ve kaç kişinin dinleyici konumunda olduğu ile belirsiz sayıda kişinin duyabileceği şekilde yüksek sesle konuşulup konuşulmadığı, kaydı yapanın konuşmaya dahil olup olmadığı hususlarının tespiti,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Telefon görüşmelerinde, kaydı yapanın aynı zamanda muhatapla telefonda konuşan kişi olup olmadığı, kaydın nasıl ve kimin tarafından yapıldığı, kayıt esnasında telefonda görüşenlerin ikisinin konuşmaları mı yoksa telefonla görüşenlerden birinin konuşmasının mı kayda yansıdığının belirlenmesi,</w:t>
      </w:r>
    </w:p>
    <w:p w:rsidR="00F57D20" w:rsidRPr="00BD6937" w:rsidRDefault="00F57D20" w:rsidP="00F57D20">
      <w:pPr>
        <w:pStyle w:val="ListeParagraf"/>
        <w:numPr>
          <w:ilvl w:val="0"/>
          <w:numId w:val="34"/>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Ses ve/veya görüntü ifşa edilmiş ise, ifşanın nasıl, nerede yapıldığı, belirsiz sayıda kişinin algılayabileceği ortamda mı gerçekleştiği, ifşanın değişik zamanlarda yapılıp yapılmadığı, yapıldı ise hangi zaman aralığında yapıldığı hususlarının tespit edilmesi,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sz w:val="32"/>
          <w:szCs w:val="32"/>
        </w:rPr>
      </w:pPr>
      <w:bookmarkStart w:id="24" w:name="_Toc104286539"/>
      <w:r w:rsidRPr="00BD6937">
        <w:rPr>
          <w:rFonts w:ascii="Times New Roman" w:hAnsi="Times New Roman" w:cs="Times New Roman"/>
          <w:b/>
          <w:caps w:val="0"/>
          <w:sz w:val="32"/>
          <w:szCs w:val="32"/>
        </w:rPr>
        <w:t>GÖREVİ KÖTÜYE KULLANMA</w:t>
      </w:r>
      <w:bookmarkEnd w:id="24"/>
    </w:p>
    <w:p w:rsidR="00F57D20" w:rsidRPr="00BD6937" w:rsidRDefault="00F57D20" w:rsidP="00F57D20">
      <w:pPr>
        <w:pStyle w:val="ListeParagraf"/>
        <w:numPr>
          <w:ilvl w:val="0"/>
          <w:numId w:val="12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Kooperatife ait gayrimenkulü piyasa rayicinin altında bir bedelle satarak kooperatifin zarara uğramasına sebebiyet verme suretiyle meydana gelen görevi kötüye kullanma suçu unsurlarının görevlendiren merci tarafından tespit edilmesine yarayacak hususların araştırılması</w:t>
      </w:r>
    </w:p>
    <w:p w:rsidR="00F57D20" w:rsidRPr="00BD6937" w:rsidRDefault="00F57D20" w:rsidP="00F57D20">
      <w:pPr>
        <w:pStyle w:val="ListeParagraf"/>
        <w:numPr>
          <w:ilvl w:val="0"/>
          <w:numId w:val="12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Gayrimenkulün satış bedelinin suç tarihi itibariyle piyasa rayiç değerinin altında olup olmadığı,</w:t>
      </w:r>
    </w:p>
    <w:p w:rsidR="00F57D20" w:rsidRPr="00BD6937" w:rsidRDefault="00F57D20" w:rsidP="00F57D20">
      <w:pPr>
        <w:pStyle w:val="ListeParagraf"/>
        <w:numPr>
          <w:ilvl w:val="0"/>
          <w:numId w:val="7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Piyasa rayiç değerinin altında ise, buna etki eden nedenlerin neler olduğu ya da olabileceği,</w:t>
      </w:r>
    </w:p>
    <w:p w:rsidR="00F57D20" w:rsidRPr="00BD6937" w:rsidRDefault="00F57D20" w:rsidP="00F57D20">
      <w:pPr>
        <w:pStyle w:val="ListeParagraf"/>
        <w:numPr>
          <w:ilvl w:val="0"/>
          <w:numId w:val="7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Satış işleminin kooperatifin zararına yol açıp açmadığı hususlarının tespit edilmesi,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5" w:name="_Toc104286540"/>
      <w:r w:rsidRPr="00BD6937">
        <w:rPr>
          <w:rFonts w:ascii="Times New Roman" w:hAnsi="Times New Roman" w:cs="Times New Roman"/>
          <w:b/>
          <w:caps w:val="0"/>
          <w:color w:val="000000" w:themeColor="text1"/>
          <w:sz w:val="32"/>
          <w:szCs w:val="32"/>
        </w:rPr>
        <w:t>GÜMRÜK KAÇAKÇILIĞI</w:t>
      </w:r>
      <w:bookmarkEnd w:id="25"/>
    </w:p>
    <w:p w:rsidR="00F57D20" w:rsidRPr="00BD6937" w:rsidRDefault="00F57D20" w:rsidP="00F57D20">
      <w:pPr>
        <w:pStyle w:val="ListeParagraf"/>
        <w:numPr>
          <w:ilvl w:val="0"/>
          <w:numId w:val="1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Dava konusu eşyanın niteliğinin ve değerinin araştırılması</w:t>
      </w:r>
    </w:p>
    <w:p w:rsidR="00F57D20" w:rsidRPr="00BD6937" w:rsidRDefault="00F57D20" w:rsidP="00F57D20">
      <w:pPr>
        <w:pStyle w:val="ListeParagraf"/>
        <w:numPr>
          <w:ilvl w:val="0"/>
          <w:numId w:val="1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Suça konu fatura, irsaliye vs. belgeler ile ilgili olarak zincirleme menşei araştırmasının yapılması, fatura düzenleyicisi ile ilgili gümrük idaresinden temin edilen gümrük giriş beyannamelerinin tüm ekleriyle birlikte değerlendirilerek dava konusu eşyanın cins, miktar, menşei ve sair özellikleri itibariyle ayniyetinin tespiti ve suça konu eşyanın gümrüklenmiş değerinin belirlenmesi,</w:t>
      </w:r>
    </w:p>
    <w:p w:rsidR="00F57D20" w:rsidRPr="00BD6937" w:rsidRDefault="00F57D20" w:rsidP="00F57D20">
      <w:pPr>
        <w:pStyle w:val="ListeParagraf"/>
        <w:numPr>
          <w:ilvl w:val="0"/>
          <w:numId w:val="1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Kaçak eşya üzerinde marka bulunup bulmadığı veya eşyaya sonradan belli bir marka yapıştırılıp yapıştırılmadığının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6" w:name="_Toc104286541"/>
      <w:r w:rsidRPr="00BD6937">
        <w:rPr>
          <w:rFonts w:ascii="Times New Roman" w:hAnsi="Times New Roman" w:cs="Times New Roman"/>
          <w:b/>
          <w:caps w:val="0"/>
          <w:color w:val="000000" w:themeColor="text1"/>
          <w:sz w:val="32"/>
          <w:szCs w:val="32"/>
        </w:rPr>
        <w:lastRenderedPageBreak/>
        <w:t xml:space="preserve">GÜVENİ KÖTÜYE KULLANMA </w:t>
      </w:r>
      <w:r w:rsidR="00F57D20" w:rsidRPr="00BD6937">
        <w:rPr>
          <w:rFonts w:ascii="Times New Roman" w:hAnsi="Times New Roman" w:cs="Times New Roman"/>
          <w:i/>
          <w:caps w:val="0"/>
          <w:color w:val="000000" w:themeColor="text1"/>
          <w:sz w:val="32"/>
          <w:szCs w:val="32"/>
        </w:rPr>
        <w:t>(HİZMET NEDENİYLE)</w:t>
      </w:r>
      <w:bookmarkEnd w:id="26"/>
    </w:p>
    <w:p w:rsidR="00F57D20" w:rsidRPr="00BD6937" w:rsidRDefault="00F57D20" w:rsidP="00F57D20">
      <w:pPr>
        <w:pStyle w:val="ListeParagraf"/>
        <w:numPr>
          <w:ilvl w:val="0"/>
          <w:numId w:val="3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3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79"/>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Şüpheliye tevdii edilen eşyanın görevi sebebi ile zilyetliği devredilmiş bir eşya olup olmadığı,</w:t>
      </w:r>
    </w:p>
    <w:p w:rsidR="00F57D20" w:rsidRPr="00BD6937" w:rsidRDefault="00F57D20" w:rsidP="00F57D20">
      <w:pPr>
        <w:pStyle w:val="ListeParagraf"/>
        <w:numPr>
          <w:ilvl w:val="0"/>
          <w:numId w:val="79"/>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Ticari belgeler/muhasebe kayıtları ve varsa kamera kayıtları detaylı incelenerek suç/eylem tarihinin net şekilde tespiti,</w:t>
      </w:r>
    </w:p>
    <w:p w:rsidR="00F57D20" w:rsidRPr="00BD6937" w:rsidRDefault="00F57D20" w:rsidP="00F57D20">
      <w:pPr>
        <w:pStyle w:val="ListeParagraf"/>
        <w:numPr>
          <w:ilvl w:val="0"/>
          <w:numId w:val="79"/>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Banka ve kredi kartı hesap dökümü ile tüm muhasebe kayıtları, ticari defterler, cari hesap cetvelleri, ödeme dekontları, faturalar ve suça konu döneme yönelik dosya içeriğinde bulunan tüm belge ve dokümanlar ile yazışmalar üzerinde inceleme yapılması, taraflar arasında iddia olunan ilişkinin var olup olmadığı hususların tespiti,</w:t>
      </w:r>
    </w:p>
    <w:p w:rsidR="00F57D20" w:rsidRPr="00BD6937" w:rsidRDefault="00F57D20" w:rsidP="00F57D20">
      <w:pPr>
        <w:pStyle w:val="ListeParagraf"/>
        <w:numPr>
          <w:ilvl w:val="0"/>
          <w:numId w:val="79"/>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Taraflar arasında hizmet ilişkisi olması halinde, şüpheli/sanık çalışanın bu konuda yetkisinin bulunup bulunmadığı ve varsa yetkisini usulüne uygun kullanıp kullanmadığı,</w:t>
      </w:r>
    </w:p>
    <w:p w:rsidR="00F57D20" w:rsidRPr="00BD6937" w:rsidRDefault="00F57D20" w:rsidP="00F57D20">
      <w:pPr>
        <w:pStyle w:val="ListeParagraf"/>
        <w:numPr>
          <w:ilvl w:val="0"/>
          <w:numId w:val="79"/>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Varsa suç nedeniyle oluşan zarar miktarının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7" w:name="_Toc104286542"/>
      <w:r w:rsidRPr="00BD6937">
        <w:rPr>
          <w:rFonts w:ascii="Times New Roman" w:hAnsi="Times New Roman" w:cs="Times New Roman"/>
          <w:b/>
          <w:caps w:val="0"/>
          <w:color w:val="000000" w:themeColor="text1"/>
          <w:sz w:val="32"/>
          <w:szCs w:val="32"/>
        </w:rPr>
        <w:t>HAKKI OLMAYAN YERE TECAVÜZ</w:t>
      </w:r>
      <w:bookmarkEnd w:id="27"/>
    </w:p>
    <w:p w:rsidR="00F57D20" w:rsidRPr="00BD6937" w:rsidRDefault="00F57D20" w:rsidP="00F57D20">
      <w:pPr>
        <w:pStyle w:val="ListeParagraf"/>
        <w:numPr>
          <w:ilvl w:val="0"/>
          <w:numId w:val="1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Tecavüzün farklı parsellere veya aynı parselin değişik kısımlarına aynı zamanda yapılıp yapılmadığı,</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Tecavüz edilen alanın kaç metrekare olduğu,</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Farklı zamanlarda farklı parsellere tecavüzün söz konusu olup olmadığı,</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bCs/>
          <w:iCs/>
          <w:color w:val="000000" w:themeColor="text1"/>
          <w:sz w:val="24"/>
          <w:szCs w:val="24"/>
        </w:rPr>
        <w:t>Taşınmaz bölümlerinin değişik yönlerden çekilmiş fotoğrafları ile komşu parsellerin karşılaştırmalı olarak incelenmesi ile</w:t>
      </w:r>
      <w:r w:rsidRPr="00BD6937">
        <w:rPr>
          <w:rFonts w:ascii="Times New Roman" w:hAnsi="Times New Roman" w:cs="Times New Roman"/>
          <w:color w:val="000000" w:themeColor="text1"/>
          <w:sz w:val="24"/>
          <w:szCs w:val="24"/>
        </w:rPr>
        <w:t xml:space="preserve"> taşınmazın konumunun neresi olduğu, sınır çizgisinin bulunup bulunmadığının belirtilmesi ve</w:t>
      </w:r>
      <w:r w:rsidR="00B25416" w:rsidRPr="00BD6937">
        <w:rPr>
          <w:rFonts w:ascii="Times New Roman" w:hAnsi="Times New Roman" w:cs="Times New Roman"/>
          <w:color w:val="000000" w:themeColor="text1"/>
          <w:sz w:val="24"/>
          <w:szCs w:val="24"/>
        </w:rPr>
        <w:t xml:space="preserve"> </w:t>
      </w:r>
      <w:r w:rsidRPr="00BD6937">
        <w:rPr>
          <w:rFonts w:ascii="Times New Roman" w:hAnsi="Times New Roman" w:cs="Times New Roman"/>
          <w:bCs/>
          <w:iCs/>
          <w:color w:val="000000" w:themeColor="text1"/>
          <w:sz w:val="24"/>
          <w:szCs w:val="24"/>
        </w:rPr>
        <w:t>aplikasyon krokisinin temin edilerek zemine aplike edilmesi,</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Dava konusu yerin öteden beri köylünün ortak kullanımına bırakılmış mera, harman yeri, yol, sulak, yaylak, kışlak gibi yerlerden veya hazine arazisi olup olmadığı, tecavüzün devam edip etmediği, taşınmazın mera norm kararı sınırlarında kalıp kalmadığı, taşınmazın hâlihazırda mera olarak kullanılmasının teknik açıdan mümkün olup olmadığı, </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Taşınmazların toprak yapısının, niteliğinin, zirai durumunun, üzerinde sürdürülen zilyetliğin şeklinin ve süresinin, taşınmaz bölümleri üzerindeki bitki örtüsünün de değerlendirilerek kadim ya da tahsisli mera olup olmadığının belirtilmesi, </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lastRenderedPageBreak/>
        <w:t xml:space="preserve">Tecavüze konu yerin orman olması halinde; </w:t>
      </w:r>
      <w:r w:rsidRPr="00BD6937">
        <w:rPr>
          <w:rFonts w:ascii="Times New Roman" w:hAnsi="Times New Roman" w:cs="Times New Roman"/>
          <w:sz w:val="24"/>
          <w:szCs w:val="24"/>
        </w:rPr>
        <w:t>dosyada yer alan kroki, meşcere haritası, orta foto haritası ve tahdit haritası ve diğer belgeler de dikkate alınarak, keşif yapılmak suretiyle dava konusu yerin orman veya kesinleşmiş orman alanı olup olmadığının tespiti,</w:t>
      </w:r>
    </w:p>
    <w:p w:rsidR="00F57D20" w:rsidRPr="00BD6937" w:rsidRDefault="00F57D20" w:rsidP="00F57D20">
      <w:pPr>
        <w:pStyle w:val="ListeParagraf"/>
        <w:numPr>
          <w:ilvl w:val="0"/>
          <w:numId w:val="8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Tecavüze konu yerin kesinleşmiş sit alanı olup olmadığı veya ilgili yer hakkında koruma kararı bulunup bulunmadığının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8" w:name="_Toc104286543"/>
      <w:r w:rsidRPr="00BD6937">
        <w:rPr>
          <w:rFonts w:ascii="Times New Roman" w:hAnsi="Times New Roman" w:cs="Times New Roman"/>
          <w:b/>
          <w:caps w:val="0"/>
          <w:color w:val="000000" w:themeColor="text1"/>
          <w:sz w:val="32"/>
          <w:szCs w:val="32"/>
        </w:rPr>
        <w:t>HAKSIZ REKABET</w:t>
      </w:r>
      <w:bookmarkEnd w:id="28"/>
    </w:p>
    <w:p w:rsidR="00F57D20" w:rsidRPr="00BD6937" w:rsidRDefault="00F57D20" w:rsidP="00F57D20">
      <w:pPr>
        <w:pStyle w:val="ListeParagraf"/>
        <w:numPr>
          <w:ilvl w:val="0"/>
          <w:numId w:val="110"/>
        </w:numPr>
        <w:spacing w:after="0"/>
        <w:ind w:left="0" w:firstLine="284"/>
        <w:jc w:val="both"/>
        <w:rPr>
          <w:rFonts w:ascii="Times New Roman" w:hAnsi="Times New Roman" w:cs="Times New Roman"/>
          <w:b/>
          <w:bCs/>
          <w:iCs/>
          <w:color w:val="000000" w:themeColor="text1"/>
          <w:sz w:val="24"/>
          <w:szCs w:val="24"/>
        </w:rPr>
      </w:pPr>
      <w:r w:rsidRPr="00BD6937">
        <w:rPr>
          <w:rFonts w:ascii="Times New Roman" w:hAnsi="Times New Roman" w:cs="Times New Roman"/>
          <w:b/>
          <w:bCs/>
          <w:iCs/>
          <w:color w:val="000000" w:themeColor="text1"/>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ab/>
        <w:t>Suçun unsurlarının gerçekleşip gerçekleşmediğinin görevlendiren merci tarafından değerlendirilmesine yönelik hususların tespiti</w:t>
      </w:r>
    </w:p>
    <w:p w:rsidR="00F57D20" w:rsidRPr="00BD6937" w:rsidRDefault="00F57D20" w:rsidP="00F57D20">
      <w:pPr>
        <w:pStyle w:val="ListeParagraf"/>
        <w:numPr>
          <w:ilvl w:val="0"/>
          <w:numId w:val="110"/>
        </w:numPr>
        <w:spacing w:after="0"/>
        <w:ind w:left="0" w:firstLine="284"/>
        <w:jc w:val="both"/>
        <w:rPr>
          <w:rFonts w:ascii="Times New Roman" w:hAnsi="Times New Roman" w:cs="Times New Roman"/>
          <w:b/>
          <w:bCs/>
          <w:iCs/>
          <w:color w:val="000000" w:themeColor="text1"/>
          <w:sz w:val="24"/>
          <w:szCs w:val="24"/>
        </w:rPr>
      </w:pPr>
      <w:r w:rsidRPr="00BD6937">
        <w:rPr>
          <w:rFonts w:ascii="Times New Roman" w:hAnsi="Times New Roman" w:cs="Times New Roman"/>
          <w:b/>
          <w:bCs/>
          <w:iCs/>
          <w:color w:val="000000" w:themeColor="text1"/>
          <w:sz w:val="24"/>
          <w:szCs w:val="24"/>
        </w:rPr>
        <w:t>Bilirkişinin cevaplaması gereken sorular:</w:t>
      </w:r>
    </w:p>
    <w:p w:rsidR="00F57D20" w:rsidRPr="00BD6937" w:rsidRDefault="00F57D20" w:rsidP="00F57D20">
      <w:pPr>
        <w:pStyle w:val="ListeParagraf"/>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bCs/>
          <w:iCs/>
          <w:color w:val="000000" w:themeColor="text1"/>
          <w:sz w:val="24"/>
          <w:szCs w:val="24"/>
        </w:rPr>
        <w:tab/>
        <w:t xml:space="preserve">Şikayet konusu materyallerin </w:t>
      </w:r>
      <w:r w:rsidRPr="00BD6937">
        <w:rPr>
          <w:rFonts w:ascii="Times New Roman" w:hAnsi="Times New Roman" w:cs="Times New Roman"/>
          <w:bCs/>
          <w:i/>
          <w:iCs/>
          <w:color w:val="000000" w:themeColor="text1"/>
          <w:sz w:val="24"/>
          <w:szCs w:val="24"/>
        </w:rPr>
        <w:t>(tasarım, patent, tescilsiz marka, tescil sınıfına uymayan markalı eşyalar, internet paylaşımları, katalog ve reklamlar, mobilyalar, makinalar vs.)</w:t>
      </w:r>
      <w:r w:rsidRPr="00BD6937">
        <w:rPr>
          <w:rFonts w:ascii="Times New Roman" w:hAnsi="Times New Roman" w:cs="Times New Roman"/>
          <w:bCs/>
          <w:iCs/>
          <w:color w:val="000000" w:themeColor="text1"/>
          <w:sz w:val="24"/>
          <w:szCs w:val="24"/>
        </w:rPr>
        <w:t xml:space="preserve"> sayısının, kime ait olduğunun, söz konusu materyallerin üretim ve oluşturulma tarihlerinin, şikayete konu materyallerin müştekiye ait materyallerin aynısı veya benzeri olup olmadığının ve başka bir biçimde üretimin yapılmasının teknik imkanlar dahilinde mümkün olup olmadığının tespiti </w:t>
      </w:r>
      <w:r w:rsidRPr="00BD6937">
        <w:rPr>
          <w:rFonts w:ascii="Times New Roman" w:hAnsi="Times New Roman" w:cs="Times New Roman"/>
          <w:bCs/>
          <w:i/>
          <w:iCs/>
          <w:color w:val="000000" w:themeColor="text1"/>
          <w:sz w:val="24"/>
          <w:szCs w:val="24"/>
        </w:rPr>
        <w:t>(iddiaya konu eylemin rakipler veya tedarik edenlerle müşteriler arasındaki ilişkileri etkileyen aldatıcı veya dürüstlük kuralına aykırı davranış niteliğinde veya ticari uygulama niteliğinde olup olmadığı ve aykırı davranış var ise hangi haksız rekabet kuralını ihlal ettiği hususları hukuki konu olup hakim/Cumhuriyet savcısı tarafından belirleneceği değerlendirilmektedir)</w:t>
      </w:r>
      <w:r w:rsidRPr="00BD6937">
        <w:rPr>
          <w:rFonts w:ascii="Times New Roman" w:hAnsi="Times New Roman" w:cs="Times New Roman"/>
          <w:bCs/>
          <w:iCs/>
          <w:color w:val="000000" w:themeColor="text1"/>
          <w:sz w:val="24"/>
          <w:szCs w:val="24"/>
        </w:rPr>
        <w:t>.</w:t>
      </w:r>
    </w:p>
    <w:p w:rsidR="00F57D20" w:rsidRPr="00BD6937" w:rsidRDefault="00F57D20" w:rsidP="00F57D20">
      <w:pPr>
        <w:pStyle w:val="ListeParagraf"/>
        <w:spacing w:after="0"/>
        <w:ind w:left="0" w:firstLine="284"/>
        <w:jc w:val="both"/>
        <w:rPr>
          <w:rFonts w:ascii="Times New Roman" w:hAnsi="Times New Roman" w:cs="Times New Roman"/>
          <w:bCs/>
          <w:iCs/>
          <w:color w:val="000000" w:themeColor="text1"/>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29" w:name="_Toc104286544"/>
      <w:r w:rsidRPr="00BD6937">
        <w:rPr>
          <w:rFonts w:ascii="Times New Roman" w:hAnsi="Times New Roman" w:cs="Times New Roman"/>
          <w:b/>
          <w:caps w:val="0"/>
          <w:color w:val="000000" w:themeColor="text1"/>
          <w:sz w:val="32"/>
          <w:szCs w:val="32"/>
        </w:rPr>
        <w:t>HIRSIZLIK</w:t>
      </w:r>
      <w:bookmarkEnd w:id="29"/>
    </w:p>
    <w:p w:rsidR="00F57D20" w:rsidRPr="00BD6937" w:rsidRDefault="00F57D20" w:rsidP="00F57D20">
      <w:pPr>
        <w:pStyle w:val="ListeParagraf"/>
        <w:numPr>
          <w:ilvl w:val="0"/>
          <w:numId w:val="50"/>
        </w:numPr>
        <w:spacing w:after="0"/>
        <w:ind w:left="0" w:firstLine="284"/>
        <w:jc w:val="both"/>
        <w:rPr>
          <w:rFonts w:ascii="Times New Roman" w:hAnsi="Times New Roman" w:cs="Times New Roman"/>
          <w:b/>
          <w:i/>
          <w:sz w:val="24"/>
          <w:szCs w:val="24"/>
        </w:rPr>
      </w:pPr>
      <w:r w:rsidRPr="00BD6937">
        <w:rPr>
          <w:rFonts w:ascii="Times New Roman" w:hAnsi="Times New Roman" w:cs="Times New Roman"/>
          <w:b/>
          <w:sz w:val="24"/>
          <w:szCs w:val="24"/>
        </w:rPr>
        <w:t>İnceleme konusu, kapsam ve sınırları</w:t>
      </w:r>
      <w:r w:rsidRPr="00BD6937">
        <w:rPr>
          <w:rFonts w:ascii="Times New Roman" w:hAnsi="Times New Roman" w:cs="Times New Roman"/>
          <w:b/>
          <w:i/>
          <w:sz w:val="24"/>
          <w:szCs w:val="24"/>
        </w:rPr>
        <w:t>:</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 xml:space="preserve">Suç unsurlarının görevlendiren merci tarafından tespit edilmesine yarayacak hususların araştırılması </w:t>
      </w:r>
    </w:p>
    <w:p w:rsidR="00F57D20" w:rsidRPr="00BD6937" w:rsidRDefault="00F57D20" w:rsidP="00F57D20">
      <w:pPr>
        <w:pStyle w:val="ListeParagraf"/>
        <w:numPr>
          <w:ilvl w:val="0"/>
          <w:numId w:val="50"/>
        </w:numPr>
        <w:spacing w:after="0"/>
        <w:ind w:left="0" w:firstLine="284"/>
        <w:jc w:val="both"/>
        <w:rPr>
          <w:rFonts w:ascii="Times New Roman" w:hAnsi="Times New Roman" w:cs="Times New Roman"/>
          <w:b/>
          <w:i/>
          <w:sz w:val="24"/>
          <w:szCs w:val="24"/>
        </w:rPr>
      </w:pPr>
      <w:r w:rsidRPr="00BD6937">
        <w:rPr>
          <w:rFonts w:ascii="Times New Roman" w:hAnsi="Times New Roman" w:cs="Times New Roman"/>
          <w:b/>
          <w:sz w:val="24"/>
          <w:szCs w:val="24"/>
        </w:rPr>
        <w:t>Bilirkişinin cevaplaması gereken sorular</w:t>
      </w:r>
      <w:r w:rsidRPr="00BD6937">
        <w:rPr>
          <w:rFonts w:ascii="Times New Roman" w:hAnsi="Times New Roman" w:cs="Times New Roman"/>
          <w:b/>
          <w:i/>
          <w:sz w:val="24"/>
          <w:szCs w:val="24"/>
        </w:rPr>
        <w:t>:</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sz w:val="24"/>
          <w:szCs w:val="24"/>
        </w:rPr>
      </w:pPr>
      <w:r w:rsidRPr="00BD6937">
        <w:rPr>
          <w:rFonts w:ascii="Times New Roman" w:hAnsi="Times New Roman" w:cs="Times New Roman"/>
          <w:color w:val="000000" w:themeColor="text1"/>
          <w:sz w:val="24"/>
          <w:szCs w:val="24"/>
        </w:rPr>
        <w:t>Kolluğun fezleke ekinde sunduğu bilgi ve belgelerin maddi gerçeğin kesin olarak belirlenmesi için yeterli olmadığı kanaatine varılması halinde;</w:t>
      </w:r>
      <w:r w:rsidRPr="00BD6937">
        <w:rPr>
          <w:rFonts w:ascii="Times New Roman" w:hAnsi="Times New Roman" w:cs="Times New Roman"/>
          <w:sz w:val="24"/>
          <w:szCs w:val="24"/>
        </w:rPr>
        <w:t xml:space="preserve"> sanığın teşhise elverişli önden, profilden ve boydan çekilmiş fotoğrafları ile birlikte varsa kamera kayıtlarının da görüntü iyileştirme tekniklerinin kullanılması suretiyle incelenmesi,</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Olay tarihinde sanığın kullandığı cep telefonunun baz istasyon sinyal bilgileri incelenerek olay saatinde olay yerinde sinyal verip vermediğinin tespiti,</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sz w:val="24"/>
          <w:szCs w:val="24"/>
        </w:rPr>
        <w:t xml:space="preserve">Suça konu eşyaların suç tarihi itibariyle rayiç değerlerinin kalem kalem </w:t>
      </w:r>
      <w:r w:rsidRPr="00BD6937">
        <w:rPr>
          <w:rFonts w:ascii="Times New Roman" w:hAnsi="Times New Roman" w:cs="Times New Roman"/>
          <w:color w:val="000000" w:themeColor="text1"/>
          <w:sz w:val="24"/>
          <w:szCs w:val="24"/>
        </w:rPr>
        <w:t>çıkartılarak tespiti ile zararın ne şekilde oluştuğunun açıkça belirlenmesi, suç konusu eşyanın aynen iade veya tazmine konu edilip edilmediği, eşyada değer kaybı bulunup bulunmadığı,</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Hırsızlık suçuna konu</w:t>
      </w:r>
      <w:r w:rsidRPr="00BD6937">
        <w:rPr>
          <w:rFonts w:ascii="Times New Roman" w:hAnsi="Times New Roman" w:cs="Times New Roman"/>
          <w:sz w:val="24"/>
          <w:szCs w:val="24"/>
        </w:rPr>
        <w:t xml:space="preserve"> işyeri, mesken vs. alanda konut/işyeri dokunulmazlığı ihlali var ise mevcut kamera kayıtları incelenerek zorlamanın var olup olmadığının tespiti,</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lastRenderedPageBreak/>
        <w:t>Hırsızlık yapılan yerin konut/iş yeri veya eklenti olup olmadığı ayrıca bu suçun nitelikli hallerinin oluşup oluşmadığının görevlendirmeyi yapan merci tarafından tespiti için hırsızlığın açıktan veya adet ve tahsis gereği bırakılan eşya hakkında olup olmadığı, hırsızlık yapılan yerin etrafının duvar, çit vs. ile çevrili olup olmadığı, etrafı çevrili ise ne şekilde çevrilmiş olduğunun belirtilmesi,</w:t>
      </w:r>
    </w:p>
    <w:p w:rsidR="00F57D20" w:rsidRPr="00BD6937" w:rsidRDefault="00F57D20" w:rsidP="00F57D20">
      <w:pPr>
        <w:pStyle w:val="ListeParagraf"/>
        <w:numPr>
          <w:ilvl w:val="0"/>
          <w:numId w:val="81"/>
        </w:numPr>
        <w:spacing w:after="0"/>
        <w:ind w:left="0" w:firstLine="284"/>
        <w:jc w:val="both"/>
        <w:rPr>
          <w:rFonts w:ascii="Times New Roman" w:hAnsi="Times New Roman" w:cs="Times New Roman"/>
          <w:b/>
          <w:sz w:val="24"/>
          <w:szCs w:val="24"/>
        </w:rPr>
      </w:pPr>
      <w:r w:rsidRPr="00BD6937">
        <w:rPr>
          <w:rFonts w:ascii="Times New Roman" w:hAnsi="Times New Roman" w:cs="Times New Roman"/>
          <w:sz w:val="24"/>
          <w:szCs w:val="24"/>
        </w:rPr>
        <w:t xml:space="preserve">Suç tarihi ve saatinin net olarak belirlenip rapora eklenmesi, </w:t>
      </w:r>
    </w:p>
    <w:p w:rsidR="00F57D20" w:rsidRPr="00BD6937" w:rsidRDefault="00F57D20" w:rsidP="00F57D20">
      <w:pPr>
        <w:pStyle w:val="ListeParagraf"/>
        <w:spacing w:after="0"/>
        <w:ind w:left="0" w:firstLine="284"/>
        <w:jc w:val="both"/>
        <w:rPr>
          <w:rFonts w:ascii="Times New Roman" w:hAnsi="Times New Roman" w:cs="Times New Roman"/>
          <w:b/>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0" w:name="_Toc104286545"/>
      <w:r w:rsidRPr="00BD6937">
        <w:rPr>
          <w:rFonts w:ascii="Times New Roman" w:hAnsi="Times New Roman" w:cs="Times New Roman"/>
          <w:b/>
          <w:caps w:val="0"/>
          <w:color w:val="000000" w:themeColor="text1"/>
          <w:sz w:val="32"/>
          <w:szCs w:val="32"/>
        </w:rPr>
        <w:t>HİLELİ İFLAS</w:t>
      </w:r>
      <w:bookmarkEnd w:id="30"/>
    </w:p>
    <w:p w:rsidR="00F57D20" w:rsidRPr="00BD6937" w:rsidRDefault="00F57D20" w:rsidP="00F57D20">
      <w:pPr>
        <w:pStyle w:val="ListeParagraf"/>
        <w:numPr>
          <w:ilvl w:val="0"/>
          <w:numId w:val="66"/>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66"/>
        </w:numPr>
        <w:spacing w:after="0"/>
        <w:ind w:left="0" w:firstLine="284"/>
        <w:jc w:val="both"/>
        <w:rPr>
          <w:rFonts w:ascii="Times New Roman" w:hAnsi="Times New Roman" w:cs="Times New Roman"/>
          <w:b/>
          <w:color w:val="000000" w:themeColor="text1"/>
          <w:sz w:val="24"/>
          <w:szCs w:val="24"/>
        </w:rPr>
      </w:pPr>
      <w:r w:rsidRPr="00BD6937">
        <w:rPr>
          <w:rFonts w:ascii="Times New Roman" w:hAnsi="Times New Roman" w:cs="Times New Roman"/>
          <w:b/>
          <w:color w:val="000000" w:themeColor="text1"/>
          <w:sz w:val="24"/>
          <w:szCs w:val="24"/>
        </w:rPr>
        <w:t>Bilirkişinin cevaplaması gereken sorular:</w:t>
      </w:r>
    </w:p>
    <w:p w:rsidR="00F57D20" w:rsidRPr="00BD6937" w:rsidRDefault="00F57D20" w:rsidP="00F57D20">
      <w:pPr>
        <w:pStyle w:val="ListeParagraf"/>
        <w:numPr>
          <w:ilvl w:val="0"/>
          <w:numId w:val="83"/>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Alacaklıların, alacaklarının teminatı mahiyetinde olan malların kaçırılması, gizlenmesi veya değerinin azalmasına neden olan eylemlerin bulunup bulunmadığı,</w:t>
      </w:r>
    </w:p>
    <w:p w:rsidR="00F57D20" w:rsidRPr="00BD6937" w:rsidRDefault="00F57D20" w:rsidP="00F57D20">
      <w:pPr>
        <w:pStyle w:val="ListeParagraf"/>
        <w:numPr>
          <w:ilvl w:val="0"/>
          <w:numId w:val="83"/>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Şirkete ait muhasebe kayıt ve defterleri üzerinde inceleme yapılarak malvarlığını kaçırmaya yönelik tasarrufların ortaya çıkmasını önlemek için ticari defter, kayıt veya belgelerin gizlenip gizlenmediği,</w:t>
      </w:r>
    </w:p>
    <w:p w:rsidR="00F57D20" w:rsidRPr="00BD6937" w:rsidRDefault="00F57D20" w:rsidP="00F57D20">
      <w:pPr>
        <w:pStyle w:val="ListeParagraf"/>
        <w:numPr>
          <w:ilvl w:val="0"/>
          <w:numId w:val="83"/>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Gerçekte bir alacak ve borç ilişkisi olmadığı halde, böyle bir ilişki mevcutmuş gibi borçların artmasına neden olacak şekilde belge düzenlenip düzenlenmediği,</w:t>
      </w:r>
    </w:p>
    <w:p w:rsidR="00F57D20" w:rsidRPr="00BD6937" w:rsidRDefault="00F57D20" w:rsidP="00F57D20">
      <w:pPr>
        <w:pStyle w:val="ListeParagraf"/>
        <w:numPr>
          <w:ilvl w:val="0"/>
          <w:numId w:val="83"/>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Gerçeğe aykırı muhasebe kayıtlarıyla veya sahte bilanço tanzimiyle aktifin olduğundan az gösterilip gösterilmediğinin tespiti.</w:t>
      </w:r>
    </w:p>
    <w:p w:rsidR="00F57D20" w:rsidRPr="00BD6937" w:rsidRDefault="00F57D20" w:rsidP="00F57D20">
      <w:pPr>
        <w:pStyle w:val="ListeParagraf"/>
        <w:spacing w:after="0"/>
        <w:ind w:left="0" w:firstLine="284"/>
        <w:jc w:val="both"/>
        <w:rPr>
          <w:rFonts w:ascii="Times New Roman" w:hAnsi="Times New Roman" w:cs="Times New Roman"/>
          <w:color w:val="000000" w:themeColor="text1"/>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1" w:name="_Toc104286546"/>
      <w:r w:rsidRPr="00BD6937">
        <w:rPr>
          <w:rFonts w:ascii="Times New Roman" w:hAnsi="Times New Roman" w:cs="Times New Roman"/>
          <w:b/>
          <w:caps w:val="0"/>
          <w:color w:val="000000" w:themeColor="text1"/>
          <w:sz w:val="32"/>
          <w:szCs w:val="32"/>
        </w:rPr>
        <w:t>İFTİRA</w:t>
      </w:r>
      <w:bookmarkEnd w:id="31"/>
    </w:p>
    <w:p w:rsidR="00F57D20" w:rsidRPr="00BD6937" w:rsidRDefault="00F57D20" w:rsidP="00F57D20">
      <w:pPr>
        <w:pStyle w:val="ListeParagraf"/>
        <w:numPr>
          <w:ilvl w:val="0"/>
          <w:numId w:val="1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 ile suç neticesinde zarar meydana gelmesi halinde zararın tespiti</w:t>
      </w:r>
    </w:p>
    <w:p w:rsidR="00F57D20" w:rsidRPr="00BD6937" w:rsidRDefault="00F57D20" w:rsidP="00F57D20">
      <w:pPr>
        <w:pStyle w:val="ListeParagraf"/>
        <w:numPr>
          <w:ilvl w:val="0"/>
          <w:numId w:val="1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8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i/>
          <w:color w:val="000000" w:themeColor="text1"/>
          <w:sz w:val="24"/>
          <w:szCs w:val="24"/>
          <w:lang w:eastAsia="tr-TR"/>
        </w:rPr>
        <w:t>Islak yazılı dilekçe bulunması halinde</w:t>
      </w:r>
      <w:r w:rsidRPr="00BD6937">
        <w:rPr>
          <w:rFonts w:ascii="Times New Roman" w:eastAsia="Times New Roman" w:hAnsi="Times New Roman" w:cs="Times New Roman"/>
          <w:color w:val="000000" w:themeColor="text1"/>
          <w:sz w:val="24"/>
          <w:szCs w:val="24"/>
          <w:lang w:eastAsia="tr-TR"/>
        </w:rPr>
        <w:t>; söz konusu dilekçe üzerinde yer alan yazı ve imzalar ile sanığın</w:t>
      </w:r>
      <w:r w:rsidRPr="00BD6937">
        <w:rPr>
          <w:rFonts w:ascii="Times New Roman" w:eastAsia="Times New Roman" w:hAnsi="Times New Roman" w:cs="Times New Roman"/>
          <w:sz w:val="24"/>
          <w:szCs w:val="24"/>
          <w:lang w:eastAsia="tr-TR"/>
        </w:rPr>
        <w:t xml:space="preserve"> daha önceden atılmış yazı ve imza örnekleri karşılaştırılarak dilekçedeki yazı ve imzaların sanığa ait olup olmadığının belirlenmesi,</w:t>
      </w:r>
    </w:p>
    <w:p w:rsidR="00F57D20" w:rsidRPr="00BD6937" w:rsidRDefault="00F57D20" w:rsidP="00F57D20">
      <w:pPr>
        <w:numPr>
          <w:ilvl w:val="0"/>
          <w:numId w:val="8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i/>
          <w:sz w:val="24"/>
          <w:szCs w:val="24"/>
          <w:lang w:eastAsia="tr-TR"/>
        </w:rPr>
        <w:t>Elektronik ileti bulunması halinde;</w:t>
      </w:r>
      <w:r w:rsidRPr="00BD6937">
        <w:rPr>
          <w:rFonts w:ascii="Times New Roman" w:eastAsia="Times New Roman" w:hAnsi="Times New Roman" w:cs="Times New Roman"/>
          <w:sz w:val="24"/>
          <w:szCs w:val="24"/>
          <w:lang w:eastAsia="tr-TR"/>
        </w:rPr>
        <w:t xml:space="preserve"> söz konusu bilgisayarın suç tarihi ve zaman diliminde sanık tarafından kullanılıp kullanılmadığının tespiti,</w:t>
      </w:r>
    </w:p>
    <w:p w:rsidR="00F57D20" w:rsidRPr="00BD6937" w:rsidRDefault="00F57D20" w:rsidP="00F57D20">
      <w:pPr>
        <w:numPr>
          <w:ilvl w:val="0"/>
          <w:numId w:val="8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Suç neticesinde bir zarar meydana gelmesi halinde zararın tespiti.</w:t>
      </w:r>
    </w:p>
    <w:p w:rsidR="00F57D20" w:rsidRPr="00BD6937" w:rsidRDefault="00F57D20" w:rsidP="00F57D20">
      <w:pPr>
        <w:spacing w:after="0"/>
        <w:ind w:firstLine="284"/>
        <w:contextualSpacing/>
        <w:jc w:val="both"/>
        <w:rPr>
          <w:rFonts w:ascii="Times New Roman" w:eastAsia="Times New Roman" w:hAnsi="Times New Roman" w:cs="Times New Roman"/>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2" w:name="_Toc104286547"/>
      <w:r w:rsidRPr="00BD6937">
        <w:rPr>
          <w:rFonts w:ascii="Times New Roman" w:hAnsi="Times New Roman" w:cs="Times New Roman"/>
          <w:b/>
          <w:caps w:val="0"/>
          <w:color w:val="000000" w:themeColor="text1"/>
          <w:sz w:val="32"/>
          <w:szCs w:val="32"/>
        </w:rPr>
        <w:t>İHALEYE FESAT KARIŞTIRMA</w:t>
      </w:r>
      <w:bookmarkEnd w:id="32"/>
    </w:p>
    <w:p w:rsidR="00F57D20" w:rsidRPr="00BD6937" w:rsidRDefault="00F57D20" w:rsidP="00F57D20">
      <w:pPr>
        <w:pStyle w:val="ListeParagraf"/>
        <w:numPr>
          <w:ilvl w:val="0"/>
          <w:numId w:val="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ab/>
        <w:t>Suç konusu ihalenin mevzuata uygun yapılıp yapılmadığı, ihaleye fesat karıştırılıp karıştırılmadığının görevlendiren merci tarafından değerlendirmesine yönelik hususların tespiti</w:t>
      </w:r>
    </w:p>
    <w:p w:rsidR="00F57D20" w:rsidRPr="00BD6937" w:rsidRDefault="00F57D20" w:rsidP="00F57D20">
      <w:pPr>
        <w:pStyle w:val="ListeParagraf"/>
        <w:numPr>
          <w:ilvl w:val="0"/>
          <w:numId w:val="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Yapılan alımlarda bir ihale usulünün uygulanıp uygulanmadığı, tüm alım ve yapılan işler bakımından ihale yapılıp yapılmadığı,</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İhalede, yaklaşık maliyetin yüksek belirlenip belirlenmediği,</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Benzer konularda kurumlarca daha önce yapılan ihaleler de irdelenerek idari ve teknik şartnamelerde rekabeti engelleyici maddelerin yer alıp almadığı,</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İdari ve teknik şartnamelerin ihaleye katılan firmalar tarafından ya da onların istedikleri şekilde hazırlanıp hazırlanmadığı, yasaya aykırı işlemler var ise bu işlemlere sanıkların nasıl katıldığı,</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Sanıklar hakkında iletişimin tespitine ve uzatılmasına dair kararların onaylı örnekleri üzerinde inceleme yapılarak, tape kayıtlarının tarihleri itibarıyla ihale sürecindeki olaylarla örtüşüp örtüşmediği, ihalenin yapılan konuşmalar çerçevesinde gelişip gelişmediği,</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Teknik raporların düzenlendiği tarihte ihale konusu malzemelerin teknik şartnameye uygun olup olmadığı,</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Protokol dışında ya da kapsamında düzenlenen belgelere göre firmalara yersiz ya da alınmayan bir malzeme için ödeme yapılıp yapılmadığı, alınan malzemeler için ise aşırı yüksek miktarlı ödeme yapılıp yapılmadığı, diğer tekliflerin belirli firmadan alımın yapılmasına yönelik boş ya da aşırı yüksek olarak verilip verilmediği,</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Yaklaşık maliyetin ihale tarihi itibarıyla rayiç bedellere uygun olarak tespit edilip edilmediği, </w:t>
      </w:r>
    </w:p>
    <w:p w:rsidR="00F57D20" w:rsidRPr="00BD6937" w:rsidRDefault="00F57D20" w:rsidP="00F57D20">
      <w:pPr>
        <w:numPr>
          <w:ilvl w:val="0"/>
          <w:numId w:val="85"/>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TCK' nın 235 inci maddesinde fiilin cebir veya tehdit kullanmak suretiyle işlendiği durumlar ayrık olmak üzere ihaleye fesat karıştırma eylemi nedeniyle aynı Kanunun 235 inci maddesinin üçüncü fıkrasının b bendi uyarınca ilgili kamu kurumu veya kuruluşu açısından bir zarar meydana gelip gelmediği, gelmişse zarar miktarının ne olduğunun tespiti.</w:t>
      </w:r>
    </w:p>
    <w:p w:rsidR="00F57D20" w:rsidRPr="00BD6937" w:rsidRDefault="00F57D20" w:rsidP="00F57D20">
      <w:pPr>
        <w:spacing w:after="0"/>
        <w:ind w:firstLine="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3" w:name="_Toc104286548"/>
      <w:r w:rsidRPr="00BD6937">
        <w:rPr>
          <w:rFonts w:ascii="Times New Roman" w:hAnsi="Times New Roman" w:cs="Times New Roman"/>
          <w:b/>
          <w:caps w:val="0"/>
          <w:color w:val="000000" w:themeColor="text1"/>
          <w:sz w:val="32"/>
          <w:szCs w:val="32"/>
        </w:rPr>
        <w:t>İMAR KİRLİLİĞİNE NEDEN OLMA</w:t>
      </w:r>
      <w:bookmarkEnd w:id="33"/>
    </w:p>
    <w:p w:rsidR="00F57D20" w:rsidRPr="00BD6937" w:rsidRDefault="00F57D20" w:rsidP="00F57D20">
      <w:pPr>
        <w:pStyle w:val="ListeParagraf"/>
        <w:numPr>
          <w:ilvl w:val="0"/>
          <w:numId w:val="5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5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5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Yapının, İmar Kanunu Geçici 16 ncı madde kapsamında olup olmadığı,</w:t>
      </w:r>
    </w:p>
    <w:p w:rsidR="00F57D20" w:rsidRPr="00BD6937" w:rsidRDefault="00F57D20" w:rsidP="00F57D20">
      <w:pPr>
        <w:pStyle w:val="ListeParagraf"/>
        <w:numPr>
          <w:ilvl w:val="0"/>
          <w:numId w:val="5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İmar barışından yararlanıp yararlanmadığı, imar barışından sonra imara aykırılığın giderilip giderilmediği,</w:t>
      </w:r>
    </w:p>
    <w:p w:rsidR="00F57D20" w:rsidRPr="00BD6937" w:rsidRDefault="00F57D20" w:rsidP="00F57D20">
      <w:pPr>
        <w:pStyle w:val="ListeParagraf"/>
        <w:numPr>
          <w:ilvl w:val="0"/>
          <w:numId w:val="5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İmara aykırı yapının ne zaman yapıldığı, </w:t>
      </w:r>
    </w:p>
    <w:p w:rsidR="00F57D20" w:rsidRPr="00BD6937" w:rsidRDefault="00F57D20" w:rsidP="00F57D20">
      <w:pPr>
        <w:pStyle w:val="ListeParagraf"/>
        <w:numPr>
          <w:ilvl w:val="0"/>
          <w:numId w:val="5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Yapının su, elektrik, doğalgaz aboneliklerinin ne zaman yapıldığı, </w:t>
      </w:r>
    </w:p>
    <w:p w:rsidR="00F57D20" w:rsidRPr="00BD6937" w:rsidRDefault="00F57D20" w:rsidP="00F57D20">
      <w:pPr>
        <w:pStyle w:val="ListeParagraf"/>
        <w:numPr>
          <w:ilvl w:val="0"/>
          <w:numId w:val="52"/>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lastRenderedPageBreak/>
        <w:t>Suça konu yapının konteyner gibi taşınabilir olması durumunda söz konusu yapının yere sabitlenip sabitlenmediği,</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Taşınmazın bulunduğu yere dair suç tarihi ve öncesini kapsar bir şekilde yıllara göre güncellenmiş hava fotoğraflarının belediye veya diğer ilgili kuruluşlardan gelen belgeler irdelenerek imalatların kim tarafından ve hangi tarihte yapıldığı,</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Yapı tadil tutanağında aykırılıkların olup olmadığı,</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İmalatların yapım tarihlerinin tespitlerinin yapılması,</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Eskime, yıpranma, kabarma, dökülme ve korozyon gibi durumlar değerlendirilerek yapının yıpranma oranının tespiti,</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İmalatların bina vasfında olup olmadığı, </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Suça konu yere ilişkin fotoğrafların incelenmesi suretiyle, proje hilafına </w:t>
      </w:r>
      <w:r w:rsidRPr="00BD6937">
        <w:rPr>
          <w:rFonts w:ascii="Times New Roman" w:eastAsia="Times New Roman" w:hAnsi="Times New Roman" w:cs="Times New Roman"/>
          <w:color w:val="000000" w:themeColor="text1"/>
          <w:sz w:val="24"/>
          <w:szCs w:val="24"/>
          <w:lang w:eastAsia="tr-TR"/>
        </w:rPr>
        <w:t>değişiklik yapılıp yapılmadığı, bina inşasına yönelik esaslı bir yapım faaliyeti olup olmadığı, bunun taşıyıcı sistemlere yük getirip getirmediğinin tespiti,</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color w:val="000000" w:themeColor="text1"/>
          <w:sz w:val="24"/>
          <w:szCs w:val="24"/>
          <w:lang w:eastAsia="tr-TR"/>
        </w:rPr>
        <w:t xml:space="preserve">Yapı kayıt belgesi, </w:t>
      </w:r>
      <w:r w:rsidRPr="00BD6937">
        <w:rPr>
          <w:rFonts w:ascii="Times New Roman" w:eastAsia="Times New Roman" w:hAnsi="Times New Roman" w:cs="Times New Roman"/>
          <w:sz w:val="24"/>
          <w:szCs w:val="24"/>
          <w:lang w:eastAsia="tr-TR"/>
        </w:rPr>
        <w:t>proje, imar iskân kaydı, belediye yapım izni ve ruhsatının olup olmadığı,</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Bina içerisinde mimari projeye aykırı esaslı tadilat olup olmadığı,</w:t>
      </w:r>
    </w:p>
    <w:p w:rsidR="00F57D20" w:rsidRPr="00BD6937" w:rsidRDefault="00F57D20" w:rsidP="00F57D20">
      <w:pPr>
        <w:numPr>
          <w:ilvl w:val="0"/>
          <w:numId w:val="52"/>
        </w:numPr>
        <w:spacing w:after="0"/>
        <w:ind w:left="0" w:firstLine="284"/>
        <w:contextualSpacing/>
        <w:jc w:val="both"/>
        <w:rPr>
          <w:rFonts w:ascii="Times New Roman" w:eastAsia="Times New Roman" w:hAnsi="Times New Roman" w:cs="Times New Roman"/>
          <w:b/>
          <w:sz w:val="24"/>
          <w:szCs w:val="24"/>
          <w:lang w:eastAsia="tr-TR"/>
        </w:rPr>
      </w:pPr>
      <w:r w:rsidRPr="00BD6937">
        <w:rPr>
          <w:rFonts w:ascii="Times New Roman" w:eastAsia="Times New Roman" w:hAnsi="Times New Roman" w:cs="Times New Roman"/>
          <w:sz w:val="24"/>
          <w:szCs w:val="24"/>
          <w:lang w:eastAsia="tr-TR"/>
        </w:rPr>
        <w:t>Davaya konu imalatın yapıldığı taşınmazın suç tarihi itibariyle belediye sınırları veya özel imar rejimine tabi yerlerden olup olmadığının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4" w:name="_Toc104286549"/>
      <w:r w:rsidRPr="00BD6937">
        <w:rPr>
          <w:rFonts w:ascii="Times New Roman" w:hAnsi="Times New Roman" w:cs="Times New Roman"/>
          <w:b/>
          <w:caps w:val="0"/>
          <w:color w:val="000000" w:themeColor="text1"/>
          <w:sz w:val="32"/>
          <w:szCs w:val="32"/>
        </w:rPr>
        <w:t xml:space="preserve">KAÇAKÇILIK </w:t>
      </w:r>
      <w:r w:rsidR="00F57D20" w:rsidRPr="00BD6937">
        <w:rPr>
          <w:rFonts w:ascii="Times New Roman" w:hAnsi="Times New Roman" w:cs="Times New Roman"/>
          <w:i/>
          <w:caps w:val="0"/>
          <w:color w:val="000000" w:themeColor="text1"/>
          <w:sz w:val="32"/>
          <w:szCs w:val="32"/>
        </w:rPr>
        <w:t>(TÜTÜN, TÜTÜN MAMULLERİ İLE HER TÜRLÜ ALKOLLÜ İÇKİ VEYA AKARYAKIT)</w:t>
      </w:r>
      <w:bookmarkEnd w:id="34"/>
    </w:p>
    <w:p w:rsidR="00F57D20" w:rsidRPr="00BD6937" w:rsidRDefault="00F57D20" w:rsidP="00F57D20">
      <w:pPr>
        <w:pStyle w:val="ListeParagraf"/>
        <w:numPr>
          <w:ilvl w:val="0"/>
          <w:numId w:val="5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5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Suça konu eşyanın gümrük kaçağı olup olmadığı,</w:t>
      </w:r>
      <w:r w:rsidR="00B25416" w:rsidRPr="00BD6937">
        <w:rPr>
          <w:rFonts w:ascii="Times New Roman" w:eastAsia="Times New Roman" w:hAnsi="Times New Roman" w:cs="Times New Roman"/>
          <w:color w:val="000000" w:themeColor="text1"/>
          <w:sz w:val="24"/>
          <w:szCs w:val="24"/>
          <w:lang w:eastAsia="tr-TR"/>
        </w:rPr>
        <w:t xml:space="preserve"> </w:t>
      </w:r>
      <w:r w:rsidRPr="00BD6937">
        <w:rPr>
          <w:rFonts w:ascii="Times New Roman" w:eastAsia="Times New Roman" w:hAnsi="Times New Roman" w:cs="Times New Roman"/>
          <w:bCs/>
          <w:iCs/>
          <w:color w:val="000000" w:themeColor="text1"/>
          <w:sz w:val="24"/>
          <w:szCs w:val="24"/>
          <w:lang w:eastAsia="tr-TR"/>
        </w:rPr>
        <w:t>ürünün menşei ve niteliklerinin belirlenmesi, ürünün bandrole tabi olup olmadığı, bandrolünün sahte olup olmadığının tespiti,</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Sanığa ait iş yerinden alınan numunenin teknik düzenlemelere uygun akaryakıt olup olmadığı,</w:t>
      </w:r>
      <w:r w:rsidR="00B25416" w:rsidRPr="00BD6937">
        <w:rPr>
          <w:rFonts w:ascii="Times New Roman" w:eastAsia="Times New Roman" w:hAnsi="Times New Roman" w:cs="Times New Roman"/>
          <w:color w:val="000000" w:themeColor="text1"/>
          <w:sz w:val="24"/>
          <w:szCs w:val="24"/>
          <w:lang w:eastAsia="tr-TR"/>
        </w:rPr>
        <w:t xml:space="preserve"> </w:t>
      </w:r>
      <w:r w:rsidRPr="00BD6937">
        <w:rPr>
          <w:rFonts w:ascii="Times New Roman" w:eastAsia="Times New Roman" w:hAnsi="Times New Roman" w:cs="Times New Roman"/>
          <w:color w:val="000000" w:themeColor="text1"/>
          <w:sz w:val="24"/>
          <w:szCs w:val="24"/>
          <w:lang w:eastAsia="tr-TR"/>
        </w:rPr>
        <w:t xml:space="preserve">uygun akaryakıt değil ise 5607 sayılı Kanunun 12 nci maddesinde düzenlenen akaryakıt haricinde kalan eşyalardan olup olmadığı, </w:t>
      </w:r>
      <w:r w:rsidRPr="00BD6937">
        <w:rPr>
          <w:rFonts w:ascii="Times New Roman" w:eastAsia="Times New Roman" w:hAnsi="Times New Roman" w:cs="Times New Roman"/>
          <w:i/>
          <w:color w:val="000000" w:themeColor="text1"/>
          <w:sz w:val="24"/>
          <w:szCs w:val="24"/>
          <w:lang w:eastAsia="tr-TR"/>
        </w:rPr>
        <w:t>(öncelikle TÜBİTAK, ODTÜ ve diğer bu konuda laboratuvarı bulunan üniversitelerden rapor alınabilir.)</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Suça konu akaryakıtın ele geçirildiği işyeri ile akaryakıtın miktarı itibarıyla ticari mahiyette olup olmadığı, </w:t>
      </w:r>
      <w:r w:rsidRPr="00BD6937">
        <w:rPr>
          <w:rFonts w:ascii="Times New Roman" w:eastAsia="Times New Roman" w:hAnsi="Times New Roman" w:cs="Times New Roman"/>
          <w:i/>
          <w:color w:val="000000" w:themeColor="text1"/>
          <w:sz w:val="24"/>
          <w:szCs w:val="24"/>
          <w:lang w:eastAsia="tr-TR"/>
        </w:rPr>
        <w:t>(Yargıtay içtihatları doğrultusunda hakim veya Cumhuriyet savcısı tarafından tespit yapılamadığı takdirde)</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Suç konusu eşyanın, nakil vasıtasının yüküne göre miktar ve hacim bakımından tamamını veya ağırlıklı bölümünü oluşturup oluşturmadığı, </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Eşyanın bulunduğu araçla taşınmasının zorunlu olup olmadığı,</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lastRenderedPageBreak/>
        <w:t xml:space="preserve">Suça konu, müsaderesi talep edilen araçta, suçun işlenmesini kolaylaştıracak veya fiilin ortaya çıkmasını engelleyecek şekilde özel olarak hazırlanmış gizli tertibat olup olmadığı, </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Eşyanın miktarı ve değeri ile aracın değerinin tespiti,</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  El konulan eşyaların gümrük beyannamesinde özellikleri belirtilen eşya olup olmadığı,</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b/>
          <w:sz w:val="24"/>
          <w:szCs w:val="24"/>
          <w:lang w:eastAsia="tr-TR"/>
        </w:rPr>
      </w:pPr>
      <w:r w:rsidRPr="00BD6937">
        <w:rPr>
          <w:rFonts w:ascii="Times New Roman" w:eastAsia="Times New Roman" w:hAnsi="Times New Roman" w:cs="Times New Roman"/>
          <w:sz w:val="24"/>
          <w:szCs w:val="24"/>
          <w:lang w:eastAsia="tr-TR"/>
        </w:rPr>
        <w:t>Aracın suç tarihinde bilinen değeri ile gümrük kaçağı akaryakıtın gümrüklenmiş değerinin ne olduğu,</w:t>
      </w:r>
    </w:p>
    <w:p w:rsidR="00F57D20" w:rsidRPr="00BD6937" w:rsidRDefault="00F57D20" w:rsidP="00F57D20">
      <w:pPr>
        <w:numPr>
          <w:ilvl w:val="0"/>
          <w:numId w:val="103"/>
        </w:numPr>
        <w:spacing w:after="0"/>
        <w:ind w:left="0" w:firstLine="284"/>
        <w:contextualSpacing/>
        <w:jc w:val="both"/>
        <w:rPr>
          <w:rFonts w:ascii="Times New Roman" w:eastAsia="Times New Roman" w:hAnsi="Times New Roman" w:cs="Times New Roman"/>
          <w:b/>
          <w:sz w:val="24"/>
          <w:szCs w:val="24"/>
          <w:lang w:eastAsia="tr-TR"/>
        </w:rPr>
      </w:pPr>
      <w:r w:rsidRPr="00BD6937">
        <w:rPr>
          <w:rFonts w:ascii="Times New Roman" w:eastAsia="Times New Roman" w:hAnsi="Times New Roman" w:cs="Times New Roman"/>
          <w:sz w:val="24"/>
          <w:szCs w:val="24"/>
          <w:lang w:eastAsia="tr-TR"/>
        </w:rPr>
        <w:t>Dava dosyasına sunulan fatura ve sevk irsaliyelerinin dava konusu edilen tütün mamullerine ait olup olmadığı, tütün mamullerinin zincirleme menşei araştırmasının yapılarak belgelere konu eşyaların kaçak olup olmadığın tespiti.</w:t>
      </w:r>
    </w:p>
    <w:p w:rsidR="00F57D20" w:rsidRPr="00BD6937" w:rsidRDefault="00F57D20" w:rsidP="00F57D20">
      <w:pPr>
        <w:spacing w:after="0"/>
        <w:ind w:firstLine="284"/>
        <w:contextualSpacing/>
        <w:jc w:val="both"/>
        <w:rPr>
          <w:rFonts w:ascii="Times New Roman" w:eastAsia="Times New Roman" w:hAnsi="Times New Roman" w:cs="Times New Roman"/>
          <w:b/>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5" w:name="_Toc104286550"/>
      <w:r w:rsidRPr="00BD6937">
        <w:rPr>
          <w:rFonts w:ascii="Times New Roman" w:hAnsi="Times New Roman" w:cs="Times New Roman"/>
          <w:b/>
          <w:caps w:val="0"/>
          <w:color w:val="000000" w:themeColor="text1"/>
          <w:sz w:val="32"/>
          <w:szCs w:val="32"/>
        </w:rPr>
        <w:t>KAÇAKÇILIKLA MÜ</w:t>
      </w:r>
      <w:r w:rsidR="00BB0B78" w:rsidRPr="00BD6937">
        <w:rPr>
          <w:rFonts w:ascii="Times New Roman" w:hAnsi="Times New Roman" w:cs="Times New Roman"/>
          <w:b/>
          <w:caps w:val="0"/>
          <w:color w:val="000000" w:themeColor="text1"/>
          <w:sz w:val="32"/>
          <w:szCs w:val="32"/>
        </w:rPr>
        <w:t xml:space="preserve">CADELE KANUNU’NA MUHALEFET </w:t>
      </w:r>
      <w:r w:rsidRPr="00BD6937">
        <w:rPr>
          <w:rFonts w:ascii="Times New Roman" w:hAnsi="Times New Roman" w:cs="Times New Roman"/>
          <w:i/>
          <w:caps w:val="0"/>
          <w:color w:val="000000" w:themeColor="text1"/>
          <w:sz w:val="32"/>
          <w:szCs w:val="32"/>
        </w:rPr>
        <w:t>(KAÇAK EŞYA)</w:t>
      </w:r>
      <w:bookmarkEnd w:id="35"/>
    </w:p>
    <w:p w:rsidR="00F57D20" w:rsidRPr="00BD6937" w:rsidRDefault="00F57D20" w:rsidP="00F57D20">
      <w:pPr>
        <w:pStyle w:val="ListeParagraf"/>
        <w:numPr>
          <w:ilvl w:val="0"/>
          <w:numId w:val="1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1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Bilirkişisinin cevaplaması gereken sorular:</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Araçta suça konu kaçak eşyanın taşınmasına özgülenmiş gizli bölme </w:t>
      </w:r>
      <w:r w:rsidRPr="00BD6937">
        <w:rPr>
          <w:rFonts w:ascii="Times New Roman" w:eastAsia="Times New Roman" w:hAnsi="Times New Roman" w:cs="Times New Roman"/>
          <w:i/>
          <w:sz w:val="24"/>
          <w:szCs w:val="24"/>
          <w:lang w:eastAsia="tr-TR"/>
        </w:rPr>
        <w:t>(zula)</w:t>
      </w:r>
      <w:r w:rsidRPr="00BD6937">
        <w:rPr>
          <w:rFonts w:ascii="Times New Roman" w:eastAsia="Times New Roman" w:hAnsi="Times New Roman" w:cs="Times New Roman"/>
          <w:sz w:val="24"/>
          <w:szCs w:val="24"/>
          <w:lang w:eastAsia="tr-TR"/>
        </w:rPr>
        <w:t xml:space="preserve"> bulunup bulunmadığı, zula var ise bunun sonradan mı yapıldığı yoksa aracın orijinalinde mi var olduğu,</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Ele geçen dava konusu kaçak eşyanın miktar ve değeri ile nakil vasıtasının vasfı gereği müsaderesinin işlenen suça nazaran daha ağır sonuçlar doğurup doğurmayacağı,</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Suça konu eşyanın bulunduğu aracın yüklü ağırlığının istiap haddini aşıp aşmadığı, yükün ağırlıklı bölümünü oluşturup oluşturmadığı, dava konusu kaçak eşyanın miktar ve değeri ile nakil vasıtasının vasfı gereği müsaderesinin gerekip gerekmediği,</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Eşyanın kaçak olup olmadığı, gümrük kayıtları, fatura ve sevk irsaliyelerinin incelenerek eşyanın ekonomik değerinin ayrı ayrı belirlenmesi,</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Sanığa ait iş yeri defter ve kayıtlarının usulüne uygun tutulup tutulmadığı, fatura bedelinin piyasa rayici ile uyumlu olup olmadığı, fatura yönünden zincirleme menşei tespitinin belirlenmesi,</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Olay tarihinde,  dava konusu eşyanın niteliği ve cinsinin ne olduğu, yerli ya da yurt dışı üretim olup olmadığı</w:t>
      </w:r>
      <w:r w:rsidRPr="00BD6937">
        <w:rPr>
          <w:rFonts w:ascii="Times New Roman" w:eastAsia="Times New Roman" w:hAnsi="Times New Roman" w:cs="Times New Roman"/>
          <w:color w:val="000000" w:themeColor="text1"/>
          <w:sz w:val="24"/>
          <w:szCs w:val="24"/>
          <w:lang w:eastAsia="tr-TR"/>
        </w:rPr>
        <w:t>, yurt dışı menşeili ise ithalat beyannamesinin bulunup bulunmadığı,</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i/>
          <w:sz w:val="24"/>
          <w:szCs w:val="24"/>
          <w:lang w:eastAsia="tr-TR"/>
        </w:rPr>
        <w:t>Tezgâhta açık vaziyette tütün ile paket doldurulmuş makaron satışı hakkında;</w:t>
      </w:r>
      <w:r w:rsidR="007A3B1B" w:rsidRPr="00BD6937">
        <w:rPr>
          <w:rFonts w:ascii="Times New Roman" w:eastAsia="Times New Roman" w:hAnsi="Times New Roman" w:cs="Times New Roman"/>
          <w:i/>
          <w:sz w:val="24"/>
          <w:szCs w:val="24"/>
          <w:lang w:eastAsia="tr-TR"/>
        </w:rPr>
        <w:t xml:space="preserve"> </w:t>
      </w:r>
      <w:r w:rsidRPr="00BD6937">
        <w:rPr>
          <w:rFonts w:ascii="Times New Roman" w:eastAsia="Times New Roman" w:hAnsi="Times New Roman" w:cs="Times New Roman"/>
          <w:color w:val="000000" w:themeColor="text1"/>
          <w:sz w:val="24"/>
          <w:szCs w:val="24"/>
          <w:lang w:eastAsia="tr-TR"/>
        </w:rPr>
        <w:t>makaron yaprak sigara kağıdı</w:t>
      </w:r>
      <w:r w:rsidRPr="00BD6937">
        <w:rPr>
          <w:rFonts w:ascii="Times New Roman" w:eastAsia="Times New Roman" w:hAnsi="Times New Roman" w:cs="Times New Roman"/>
          <w:sz w:val="24"/>
          <w:szCs w:val="24"/>
          <w:lang w:eastAsia="tr-TR"/>
        </w:rPr>
        <w:t xml:space="preserve"> ve kıyılmış tütünlerin yabancı veya Türk menşeili olup olmadığı, eşyanın 5607 sayılı Kanun kapsamında değerlendirilip değerlendirilemeyeceği, </w:t>
      </w:r>
    </w:p>
    <w:p w:rsidR="00F57D20" w:rsidRPr="00BD6937" w:rsidRDefault="00F57D20" w:rsidP="00F57D20">
      <w:pPr>
        <w:numPr>
          <w:ilvl w:val="0"/>
          <w:numId w:val="8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Ürünün varsa bandrolünün sahte olup olmadığı, el konulan eşyanın gümrük beyannamesinde özellikleri belirtilen eşya olup olmadığının tespiti. </w:t>
      </w:r>
    </w:p>
    <w:p w:rsidR="00F57D20" w:rsidRPr="00BD6937" w:rsidRDefault="00F57D20" w:rsidP="00F57D20">
      <w:pPr>
        <w:spacing w:after="0"/>
        <w:ind w:firstLine="284"/>
        <w:jc w:val="both"/>
        <w:rPr>
          <w:rFonts w:ascii="Times New Roman" w:hAnsi="Times New Roman" w:cs="Times New Roman"/>
          <w:sz w:val="24"/>
          <w:szCs w:val="24"/>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6" w:name="_Toc104286551"/>
      <w:r w:rsidRPr="00BD6937">
        <w:rPr>
          <w:rFonts w:ascii="Times New Roman" w:hAnsi="Times New Roman" w:cs="Times New Roman"/>
          <w:b/>
          <w:caps w:val="0"/>
          <w:color w:val="000000" w:themeColor="text1"/>
          <w:sz w:val="32"/>
          <w:szCs w:val="32"/>
        </w:rPr>
        <w:t xml:space="preserve">KARŞILIKSIZ YARARLANMA </w:t>
      </w:r>
      <w:r w:rsidR="00F57D20" w:rsidRPr="00BD6937">
        <w:rPr>
          <w:rFonts w:ascii="Times New Roman" w:hAnsi="Times New Roman" w:cs="Times New Roman"/>
          <w:i/>
          <w:caps w:val="0"/>
          <w:color w:val="000000" w:themeColor="text1"/>
          <w:sz w:val="32"/>
          <w:szCs w:val="32"/>
        </w:rPr>
        <w:t>(ELEKTRİK</w:t>
      </w:r>
      <w:r w:rsidRPr="00BD6937">
        <w:rPr>
          <w:rFonts w:ascii="Times New Roman" w:hAnsi="Times New Roman" w:cs="Times New Roman"/>
          <w:i/>
          <w:caps w:val="0"/>
          <w:color w:val="000000" w:themeColor="text1"/>
          <w:sz w:val="32"/>
          <w:szCs w:val="32"/>
        </w:rPr>
        <w:t xml:space="preserve"> </w:t>
      </w:r>
      <w:r w:rsidR="00F57D20" w:rsidRPr="00BD6937">
        <w:rPr>
          <w:rFonts w:ascii="Times New Roman" w:hAnsi="Times New Roman" w:cs="Times New Roman"/>
          <w:i/>
          <w:caps w:val="0"/>
          <w:color w:val="000000" w:themeColor="text1"/>
          <w:sz w:val="32"/>
          <w:szCs w:val="32"/>
        </w:rPr>
        <w:t>/</w:t>
      </w:r>
      <w:r w:rsidRPr="00BD6937">
        <w:rPr>
          <w:rFonts w:ascii="Times New Roman" w:hAnsi="Times New Roman" w:cs="Times New Roman"/>
          <w:i/>
          <w:caps w:val="0"/>
          <w:color w:val="000000" w:themeColor="text1"/>
          <w:sz w:val="32"/>
          <w:szCs w:val="32"/>
        </w:rPr>
        <w:t xml:space="preserve"> </w:t>
      </w:r>
      <w:r w:rsidR="00F57D20" w:rsidRPr="00BD6937">
        <w:rPr>
          <w:rFonts w:ascii="Times New Roman" w:hAnsi="Times New Roman" w:cs="Times New Roman"/>
          <w:i/>
          <w:caps w:val="0"/>
          <w:color w:val="000000" w:themeColor="text1"/>
          <w:sz w:val="32"/>
          <w:szCs w:val="32"/>
        </w:rPr>
        <w:t>SU</w:t>
      </w:r>
      <w:r w:rsidRPr="00BD6937">
        <w:rPr>
          <w:rFonts w:ascii="Times New Roman" w:hAnsi="Times New Roman" w:cs="Times New Roman"/>
          <w:i/>
          <w:caps w:val="0"/>
          <w:color w:val="000000" w:themeColor="text1"/>
          <w:sz w:val="32"/>
          <w:szCs w:val="32"/>
        </w:rPr>
        <w:t xml:space="preserve"> </w:t>
      </w:r>
      <w:r w:rsidR="00F57D20" w:rsidRPr="00BD6937">
        <w:rPr>
          <w:rFonts w:ascii="Times New Roman" w:hAnsi="Times New Roman" w:cs="Times New Roman"/>
          <w:i/>
          <w:caps w:val="0"/>
          <w:color w:val="000000" w:themeColor="text1"/>
          <w:sz w:val="32"/>
          <w:szCs w:val="32"/>
        </w:rPr>
        <w:t>/</w:t>
      </w:r>
      <w:r w:rsidRPr="00BD6937">
        <w:rPr>
          <w:rFonts w:ascii="Times New Roman" w:hAnsi="Times New Roman" w:cs="Times New Roman"/>
          <w:i/>
          <w:caps w:val="0"/>
          <w:color w:val="000000" w:themeColor="text1"/>
          <w:sz w:val="32"/>
          <w:szCs w:val="32"/>
        </w:rPr>
        <w:t xml:space="preserve"> </w:t>
      </w:r>
      <w:r w:rsidR="00F57D20" w:rsidRPr="00BD6937">
        <w:rPr>
          <w:rFonts w:ascii="Times New Roman" w:hAnsi="Times New Roman" w:cs="Times New Roman"/>
          <w:i/>
          <w:caps w:val="0"/>
          <w:color w:val="000000" w:themeColor="text1"/>
          <w:sz w:val="32"/>
          <w:szCs w:val="32"/>
        </w:rPr>
        <w:t>DOĞALGAZ)</w:t>
      </w:r>
      <w:bookmarkEnd w:id="36"/>
    </w:p>
    <w:p w:rsidR="00F57D20" w:rsidRPr="00BD6937" w:rsidRDefault="00F57D20" w:rsidP="00F57D20">
      <w:pPr>
        <w:pStyle w:val="ListeParagraf"/>
        <w:numPr>
          <w:ilvl w:val="0"/>
          <w:numId w:val="4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b/>
          <w:sz w:val="24"/>
          <w:szCs w:val="24"/>
        </w:rPr>
      </w:pPr>
      <w:r w:rsidRPr="00BD6937">
        <w:rPr>
          <w:rFonts w:ascii="Times New Roman" w:hAnsi="Times New Roman" w:cs="Times New Roman"/>
          <w:sz w:val="24"/>
          <w:szCs w:val="24"/>
        </w:rPr>
        <w:tab/>
        <w:t xml:space="preserve">Suç konusu karşılıksız yararlanma eyleminin var olup olmadığı, yararlanmaya konu edilecek kullanımın miktarının tespiti </w:t>
      </w:r>
    </w:p>
    <w:p w:rsidR="00F57D20" w:rsidRPr="00BD6937" w:rsidRDefault="00F57D20" w:rsidP="00F57D20">
      <w:pPr>
        <w:pStyle w:val="ListeParagraf"/>
        <w:numPr>
          <w:ilvl w:val="0"/>
          <w:numId w:val="4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88"/>
        </w:numPr>
        <w:spacing w:after="0"/>
        <w:ind w:left="0" w:firstLine="284"/>
        <w:jc w:val="both"/>
        <w:rPr>
          <w:rFonts w:ascii="Times New Roman" w:hAnsi="Times New Roman" w:cs="Times New Roman"/>
          <w:i/>
          <w:sz w:val="24"/>
          <w:szCs w:val="24"/>
        </w:rPr>
      </w:pPr>
      <w:r w:rsidRPr="00BD6937">
        <w:rPr>
          <w:rFonts w:ascii="Times New Roman" w:hAnsi="Times New Roman" w:cs="Times New Roman"/>
          <w:i/>
          <w:sz w:val="24"/>
          <w:szCs w:val="24"/>
        </w:rPr>
        <w:t>Sayaçsız kaçak enerji kullanılmasının tespiti amacıyla</w:t>
      </w:r>
      <w:r w:rsidRPr="00BD6937">
        <w:rPr>
          <w:rFonts w:ascii="Times New Roman" w:hAnsi="Times New Roman" w:cs="Times New Roman"/>
          <w:sz w:val="24"/>
          <w:szCs w:val="24"/>
        </w:rPr>
        <w:t>;</w:t>
      </w:r>
    </w:p>
    <w:p w:rsidR="00F57D20" w:rsidRPr="00BD6937" w:rsidRDefault="00F57D20" w:rsidP="00F57D20">
      <w:pPr>
        <w:pStyle w:val="ListeParagraf"/>
        <w:numPr>
          <w:ilvl w:val="0"/>
          <w:numId w:val="8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Kaçak elektrik/doğalgaz/su tespit tutanağı ve olay mahallinde yapılan tespitlere ilişkin tutulan tutanak ile kurum bilgisi dâhilinde kullanılan sayacın takılı olduğu döneme ilişkin enerji tüketim föyleri dosyasının yanı sıra abonesiz kullanım süresi de incelenerek şüpheli/sanığın, tutanağın düzenlendiği yeri, hangi tarih aralığında kullandığı, aboneliğin hangi tarihte başlatıldığı veya iptal edildiği/sonlandırıldığının tespiti,</w:t>
      </w:r>
    </w:p>
    <w:p w:rsidR="00F57D20" w:rsidRPr="00BD6937" w:rsidRDefault="00F57D20" w:rsidP="00F57D20">
      <w:pPr>
        <w:pStyle w:val="ListeParagraf"/>
        <w:numPr>
          <w:ilvl w:val="0"/>
          <w:numId w:val="8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Tespit tutanağında belirtilen bilgiler ve dosyada bulunan deliller dikkate alınmak suretiyle kaçak kullanım bulunup bulunmadığı ve varsa bedeli konusunda vergiler dahil cezasız kullanım miktarının ve bu miktara karşılık gelen zararın tutarının tespiti.</w:t>
      </w:r>
    </w:p>
    <w:p w:rsidR="00F57D20" w:rsidRPr="00BD6937" w:rsidRDefault="00F57D20" w:rsidP="00F57D20">
      <w:pPr>
        <w:pStyle w:val="ListeParagraf"/>
        <w:numPr>
          <w:ilvl w:val="0"/>
          <w:numId w:val="88"/>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 xml:space="preserve">Sayaçlı kaçak enerji kullanılmasının tespiti amacıyla; </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Şüpheli/sanığın tutanağın düzenlendiği yeri hangi tarih aralığında kullandığı, aboneliğin hangi tarihte sonlandırıldığı ve suça konu sayacın ne kadar süre kullanıldığının tespiti,</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Kurulu güç ile sayaçtaki tüketim miktarının uyumlu olup olmadığı, tüketim miktarının belirlenmesini engelleyecek şekilde sayaca herhangi bir müdahalenin bulunup bulunmadığı, kullanılan sayacın tüketimi eksik gösterip göstermediği, fiili kullanıcının kim olduğunun tespiti,</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Son endeks bilgileri de dikkate alınarak abonesiz dönemde normal kullanıma göre elektrikli aletlerinin durumu itibariyle kurulu güç ile faaliyet durumuna göre bu aletlerin çalışma süreleri belirlenerek tüketebileceği ortalama elektrik miktarının tespiti </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Bulunan ortalama elektrik miktarının suça konu sayaçtan geçirilen tüketim miktarıyla uyumlu olup olmadığı, </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Tutanak öncesi ve tutanak sonrası tüketimler arasında fark oluşup oluşmadığı, sayacı kullanım süresine göre tespit tutanağında belirtilen endeks değerinin uyumlu olup olmadığı ve bu miktara karşılık gelen zararın tutarının tespiti,</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Dosya kapsamına göre, sanığın kullandığı elektrik miktarının usulsüz elektrik tüketimi tespit tutanağında sayaçtan geçtiğinin belirtilmesi, tutanak tarihi ile keşif tarihi arasındaki gerçekleşen tüketimin kurulu güç ile orantılı olup olmadığının, idarenin tespitini engelleyecek sayaç harici kullanımın söz konusu olup olmadığı,</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Kayıt altına aldığı dönemdeki tüketim miktarı ile tutanak ile tespit edilen kayıtsız dönemdeki tüketimin de orantılı olup olmadığı, sayaca tüketilen elektriği noksan gösterilmesi </w:t>
      </w:r>
      <w:r w:rsidRPr="00BD6937">
        <w:rPr>
          <w:rFonts w:ascii="Times New Roman" w:hAnsi="Times New Roman" w:cs="Times New Roman"/>
          <w:sz w:val="24"/>
          <w:szCs w:val="24"/>
        </w:rPr>
        <w:lastRenderedPageBreak/>
        <w:t>için bir müdahale yapılıp yapılmadığı ve kullanımın kurumu zarara uğratacak nitelikte olup olmadığı,</w:t>
      </w:r>
    </w:p>
    <w:p w:rsidR="00F57D20" w:rsidRPr="00BD6937" w:rsidRDefault="00F57D20" w:rsidP="00F57D20">
      <w:pPr>
        <w:pStyle w:val="ListeParagraf"/>
        <w:numPr>
          <w:ilvl w:val="0"/>
          <w:numId w:val="71"/>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Katılan kurumun vergisiz ve cezasız olarak normal tarifeye göre gerçek zararının hesaplanması.</w:t>
      </w:r>
    </w:p>
    <w:p w:rsidR="00F57D20" w:rsidRPr="00BD6937" w:rsidRDefault="00F57D20" w:rsidP="00F57D20">
      <w:pPr>
        <w:spacing w:after="0"/>
        <w:ind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7" w:name="_Toc104286552"/>
      <w:r w:rsidRPr="00BD6937">
        <w:rPr>
          <w:rFonts w:ascii="Times New Roman" w:hAnsi="Times New Roman" w:cs="Times New Roman"/>
          <w:b/>
          <w:caps w:val="0"/>
          <w:color w:val="000000" w:themeColor="text1"/>
          <w:sz w:val="32"/>
          <w:szCs w:val="32"/>
        </w:rPr>
        <w:t>KASTEN ÖLDÜRME</w:t>
      </w:r>
      <w:bookmarkEnd w:id="37"/>
    </w:p>
    <w:p w:rsidR="00F57D20" w:rsidRPr="00BD6937" w:rsidRDefault="00F57D20" w:rsidP="00F57D20">
      <w:pPr>
        <w:pStyle w:val="ListeParagraf"/>
        <w:numPr>
          <w:ilvl w:val="0"/>
          <w:numId w:val="11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Adam öldürme suçunun unsurlarının görevlendiren merci tarafından değerlendirilmesine yönelik hususların tespiti</w:t>
      </w:r>
    </w:p>
    <w:p w:rsidR="00F57D20" w:rsidRPr="00BD6937" w:rsidRDefault="00F57D20" w:rsidP="00F57D20">
      <w:pPr>
        <w:pStyle w:val="ListeParagraf"/>
        <w:numPr>
          <w:ilvl w:val="0"/>
          <w:numId w:val="11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 xml:space="preserve">Maktulün kesin ölüm sebebi ve muhtemel ölüm tarihinin ne olduğu </w:t>
      </w:r>
      <w:r w:rsidRPr="00BD6937">
        <w:rPr>
          <w:rFonts w:ascii="Times New Roman" w:eastAsia="Times New Roman" w:hAnsi="Times New Roman" w:cs="Times New Roman"/>
          <w:i/>
          <w:color w:val="000000" w:themeColor="text1"/>
          <w:sz w:val="24"/>
          <w:szCs w:val="24"/>
        </w:rPr>
        <w:t>(bu hususlarda Adli Tıp Kurumu Morg İhtisas Dairesinden rapor alınması gerektiği, Adli Tıp Kurumundan rapor alınamaması durumlarında adli tıp ihtisas birimleri bulunan üniversitelerden rapor alınabileceği)</w:t>
      </w:r>
      <w:r w:rsidRPr="00BD6937">
        <w:rPr>
          <w:rFonts w:ascii="Times New Roman" w:eastAsia="Times New Roman" w:hAnsi="Times New Roman" w:cs="Times New Roman"/>
          <w:color w:val="000000" w:themeColor="text1"/>
          <w:sz w:val="24"/>
          <w:szCs w:val="24"/>
        </w:rPr>
        <w:t>,</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Suçta kullanılan silahın niteliği ve suça elverişliliği, atış şekli, atış mesafesi, hedef alınan vücut bölümü, isabet sayısı, meydana gelen yaralanmanın nitelik ve ağırlığı,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Sanıkta ele geçen tüfek ve/veya tabancalar ile olay yerinde ele geçen boş kovanların, maktulün vücudundan çıkartılan mermi çekirdeği ile karşılaştırılarak bu silahların maktulün öldürülmesi olayında kullanılıp kullanılmadığı, maktülden çıkan mermi çekirdeğinin hangi tabancadan atıldığı,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Maktuldeki yaraların yerleri, nitelikleri ve kullanılan silahın özellikleri dikkate alınarak, atışları maktulün kendisinin yapmasının mümkün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Maktule ait giys</w:t>
      </w:r>
      <w:r w:rsidR="007A3B1B" w:rsidRPr="00BD6937">
        <w:rPr>
          <w:rFonts w:ascii="Times New Roman" w:eastAsia="Times New Roman" w:hAnsi="Times New Roman" w:cs="Times New Roman"/>
          <w:color w:val="000000" w:themeColor="text1"/>
          <w:sz w:val="24"/>
          <w:szCs w:val="24"/>
        </w:rPr>
        <w:t>i ve çamaşırlar üzerinde veya sw</w:t>
      </w:r>
      <w:r w:rsidRPr="00BD6937">
        <w:rPr>
          <w:rFonts w:ascii="Times New Roman" w:eastAsia="Times New Roman" w:hAnsi="Times New Roman" w:cs="Times New Roman"/>
          <w:color w:val="000000" w:themeColor="text1"/>
          <w:sz w:val="24"/>
          <w:szCs w:val="24"/>
        </w:rPr>
        <w:t>aplarında herhangi bir barut izine ve atış artığına rastlanılıp rastlanmadığı,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 xml:space="preserve">Maktulden alınan el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 xml:space="preserve">larının yerleri ve özelliklerine göre, kendisine ait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larda atış artığı bulunmasının ateş ettiğinin delili sayılıp sayılamayacağı,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C00000"/>
          <w:sz w:val="24"/>
          <w:szCs w:val="24"/>
        </w:rPr>
      </w:pPr>
      <w:r w:rsidRPr="00BD6937">
        <w:rPr>
          <w:rFonts w:ascii="Times New Roman" w:eastAsia="Times New Roman" w:hAnsi="Times New Roman" w:cs="Times New Roman"/>
          <w:color w:val="000000" w:themeColor="text1"/>
          <w:sz w:val="24"/>
          <w:szCs w:val="24"/>
        </w:rPr>
        <w:t xml:space="preserve">Sanığın el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larında atış artıklarının bulunup bulunmadığı varsa bunların ne şekilde oluşmuş olabileceği,</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 xml:space="preserve">Sanıktan alınan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 xml:space="preserve">ların yerleri nazara alınarak silahla ateş etmesi halinde atış artığı bulunmamasının mümkün olup olmadığı, sanığın el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 xml:space="preserve">larında atış artıklarına rastlanılması halinde </w:t>
      </w:r>
      <w:r w:rsidR="007A3B1B" w:rsidRPr="00BD6937">
        <w:rPr>
          <w:rFonts w:ascii="Times New Roman" w:eastAsia="Times New Roman" w:hAnsi="Times New Roman" w:cs="Times New Roman"/>
          <w:color w:val="000000" w:themeColor="text1"/>
          <w:sz w:val="24"/>
          <w:szCs w:val="24"/>
        </w:rPr>
        <w:t>swap</w:t>
      </w:r>
      <w:r w:rsidRPr="00BD6937">
        <w:rPr>
          <w:rFonts w:ascii="Times New Roman" w:eastAsia="Times New Roman" w:hAnsi="Times New Roman" w:cs="Times New Roman"/>
          <w:color w:val="000000" w:themeColor="text1"/>
          <w:sz w:val="24"/>
          <w:szCs w:val="24"/>
        </w:rPr>
        <w:t xml:space="preserve"> analizleri sonucuna göre, olay yerinde ele geçirilen silahın sanık tarafından kullanılıp kullanılmadığı,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Sanığın el avuç içindeki atış artıklarının ateş edilen silaha, yara yerine veya atış artığı bulunan şeylere dokunmasından kaynaklanıp kaynaklanmayacağı,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Suçta kullanılan tab</w:t>
      </w:r>
      <w:r w:rsidR="007A3B1B" w:rsidRPr="00BD6937">
        <w:rPr>
          <w:rFonts w:ascii="Times New Roman" w:eastAsia="Times New Roman" w:hAnsi="Times New Roman" w:cs="Times New Roman"/>
          <w:color w:val="000000" w:themeColor="text1"/>
          <w:sz w:val="24"/>
          <w:szCs w:val="24"/>
        </w:rPr>
        <w:t>anca üzerinde sanığın/maktulü</w:t>
      </w:r>
      <w:r w:rsidRPr="00BD6937">
        <w:rPr>
          <w:rFonts w:ascii="Times New Roman" w:eastAsia="Times New Roman" w:hAnsi="Times New Roman" w:cs="Times New Roman"/>
          <w:color w:val="000000" w:themeColor="text1"/>
          <w:sz w:val="24"/>
          <w:szCs w:val="24"/>
        </w:rPr>
        <w:t>n el izlerinin bulunup bulunmadığı,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Maktulün evinde tespit edilen parmak izinin, sanığın parmak izi ile aynı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Tespit edilen vücut sıvısı örneklerinin sanığın genotipi ile uyumlu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lastRenderedPageBreak/>
        <w:t>Maktulün eline ait olduğu bildirilen tırnaklarından elde edilen Y-STR DNA profilinin sanığa ait Y-STR DNA profili ile uyumlu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Tabanca ile intihar olaylarında somut duruma göre intihar eden kişinin tabancayı iki el ateşleyip ateşleyemeyeceği, mermi yatağında sıkışmış fişek ile şarjörde basılı fişek bulunması halinde, bunun tabancanın tutukluk ya da mekanik arıza yapmasından kaynaklanıp kaynaklanmadığı, tabancada maktüle ait el izinin bulunup bulunmadığı,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Silahın mekanik bir arızasının bulunup bulunmadığı, tetiğin kaç kg basınçla düştüğü, şarjörünün en çok kaç mermi aldığı</w:t>
      </w:r>
      <w:r w:rsidRPr="00BD6937">
        <w:rPr>
          <w:rFonts w:ascii="Times New Roman" w:eastAsia="Times New Roman" w:hAnsi="Times New Roman" w:cs="Times New Roman"/>
          <w:i/>
          <w:color w:val="000000" w:themeColor="text1"/>
          <w:sz w:val="24"/>
          <w:szCs w:val="24"/>
        </w:rPr>
        <w:t>(bu hususlarda Emniyet Kriminal veya Jandarma Kriminal Laboratuarlarından ve talebin özelliğine göre Adli Tıp Kurumundan rapor alınmasının uygun olacağı)</w:t>
      </w:r>
      <w:r w:rsidRPr="00BD6937">
        <w:rPr>
          <w:rFonts w:ascii="Times New Roman" w:eastAsia="Times New Roman" w:hAnsi="Times New Roman" w:cs="Times New Roman"/>
          <w:color w:val="000000" w:themeColor="text1"/>
          <w:sz w:val="24"/>
          <w:szCs w:val="24"/>
        </w:rPr>
        <w:t>,</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C00000"/>
          <w:sz w:val="24"/>
          <w:szCs w:val="24"/>
        </w:rPr>
      </w:pPr>
      <w:r w:rsidRPr="00BD6937">
        <w:rPr>
          <w:rFonts w:ascii="Times New Roman" w:eastAsia="Times New Roman" w:hAnsi="Times New Roman" w:cs="Times New Roman"/>
          <w:sz w:val="24"/>
          <w:szCs w:val="24"/>
        </w:rPr>
        <w:t>HTS kayıtları ve baz istasyonu verileri dikkate alınarak sanığın suç tarihinde telefonunun sinyal aldığı baz istasyonlarının, bulunduğunu iddia ettiği yer ile uyumlu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HTS kayıtları üzerinde inceleme yapılarak sanığın olay tarihi ve sonrasında kullandığı hat ile yoğun olarak görüştüğü hat kullanıcılarının kimler olduğu,</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Sanığın olay tarihinde kullandığı cep telefonunun olaydan sonraki dönemlerde, hangi yerleşim yerlerindeki baz istasyonlarından sinyal verdiği,</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Sanıkların olay öncesinde ve sonrasında birbirleri ile irtibatlarını gösterir şekilde aralarında görüşme var ise görüşme tarihlerinin ve sürelerinin ne olduğu,</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Maktulün GSM hattına ait HTS raporları üzerinde inceleme yapılarak, maktulün kaybolduğu ve sonraki günlerde kimlerle görüştüğü,</w:t>
      </w:r>
      <w:r w:rsidRPr="00BD6937">
        <w:rPr>
          <w:rFonts w:ascii="Times New Roman" w:eastAsia="Times New Roman" w:hAnsi="Times New Roman" w:cs="Times New Roman"/>
          <w:sz w:val="24"/>
          <w:szCs w:val="24"/>
        </w:rPr>
        <w:tab/>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Maktulün ve sanığın kullandıkları GSM hatlarına ait HTS raporları üzerinde inceleme yapılarak, telefonların sinyal aldığı baz istasyonlarının harita üzerinde ayrıntılı olarak denetime imkan verecek şekilde gösterilerek, olay tarihinde maktul ile sanığın nerede bulunduğu ve sanığın maktulün cesedinin bulunduğu yer yakınlarında bulunup bulunmadığı,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sz w:val="24"/>
          <w:szCs w:val="24"/>
        </w:rPr>
        <w:t>Olayın olduğu gün ve saatte olay yerindeki kamera kayıtlarında görülen kişinin sanığın görüntüsüyle uyumlu olup olmadığı,</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sz w:val="24"/>
          <w:szCs w:val="24"/>
        </w:rPr>
        <w:t xml:space="preserve">Meşru müdafaaya ilişkin savunma bulunması halinde, mobese kayıtlarının yer aldığı CD içeriği üzerinde inceleme yapılarak kovanların mobesenin görüş alanı içerisinde bulunup bulunmadığı, olay yerinde birden fazla silah kullanılması halinde iki grup arasında yaşanan silahlı çatışmada ilk saldırının hangi taraftan geldiği, tarafların olay sırasındaki konumları, olay yerinde bulunan boş kovanlara mesafeleri ile maktulün bulunduğu gruptan mobesenin görüş alanı dışında ateş edilip edilmediği, </w:t>
      </w:r>
      <w:r w:rsidRPr="00BD6937">
        <w:rPr>
          <w:rFonts w:ascii="Times New Roman" w:eastAsia="Times New Roman" w:hAnsi="Times New Roman" w:cs="Times New Roman"/>
          <w:i/>
          <w:sz w:val="24"/>
          <w:szCs w:val="24"/>
        </w:rPr>
        <w:t>(</w:t>
      </w:r>
      <w:r w:rsidRPr="00BD6937">
        <w:rPr>
          <w:rFonts w:ascii="Times New Roman" w:eastAsia="Times New Roman" w:hAnsi="Times New Roman" w:cs="Times New Roman"/>
          <w:i/>
          <w:color w:val="000000" w:themeColor="text1"/>
          <w:sz w:val="24"/>
          <w:szCs w:val="24"/>
        </w:rPr>
        <w:t>bu hususlarda kollukça yapılan araştırmalar sonucu tanzim edilen tutanakların çoğunlukla yeterli olduğu ve hakim tarafından değerlendirilebileceği, ancak olaya göre kollukça mevcut imkanlar kullanılarak sonuca ulaşamadığı durumlarda bilirkişiden eksik kalan hususlarda rapor istenebileceği)</w:t>
      </w:r>
      <w:r w:rsidRPr="00BD6937">
        <w:rPr>
          <w:rFonts w:ascii="Times New Roman" w:eastAsia="Times New Roman" w:hAnsi="Times New Roman" w:cs="Times New Roman"/>
          <w:color w:val="000000" w:themeColor="text1"/>
          <w:sz w:val="24"/>
          <w:szCs w:val="24"/>
        </w:rPr>
        <w:t>,</w:t>
      </w:r>
    </w:p>
    <w:p w:rsidR="00F57D20" w:rsidRPr="00BD6937" w:rsidRDefault="00F57D20" w:rsidP="00F57D20">
      <w:pPr>
        <w:pStyle w:val="ListeParagraf"/>
        <w:numPr>
          <w:ilvl w:val="0"/>
          <w:numId w:val="119"/>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Maktulün ölüme neden olan etkinin tanık ve sanık anlatımlarındaki itme, düşme, atlama veya çarpma gibi eylemler sonucunda gerçekleşip gerçekleşmediğinin tespiti</w:t>
      </w:r>
      <w:r w:rsidRPr="00BD6937">
        <w:rPr>
          <w:rFonts w:ascii="Times New Roman" w:eastAsia="Times New Roman" w:hAnsi="Times New Roman" w:cs="Times New Roman"/>
          <w:i/>
          <w:color w:val="000000" w:themeColor="text1"/>
          <w:sz w:val="24"/>
          <w:szCs w:val="24"/>
        </w:rPr>
        <w:t xml:space="preserve">(Adli Tıp </w:t>
      </w:r>
      <w:r w:rsidRPr="00BD6937">
        <w:rPr>
          <w:rFonts w:ascii="Times New Roman" w:eastAsia="Times New Roman" w:hAnsi="Times New Roman" w:cs="Times New Roman"/>
          <w:i/>
          <w:color w:val="000000" w:themeColor="text1"/>
          <w:sz w:val="24"/>
          <w:szCs w:val="24"/>
        </w:rPr>
        <w:lastRenderedPageBreak/>
        <w:t>Kurumundan rapor alınabileceği, Adli Tıp Kurumundan rapor alınamadığı takdirde tam teşekküllü adli tıp kürsüleri bulunan üniversitelerden rapor alınabileceği)</w:t>
      </w:r>
      <w:r w:rsidRPr="00BD6937">
        <w:rPr>
          <w:rFonts w:ascii="Times New Roman" w:eastAsia="Times New Roman" w:hAnsi="Times New Roman" w:cs="Times New Roman"/>
          <w:color w:val="000000" w:themeColor="text1"/>
          <w:sz w:val="24"/>
          <w:szCs w:val="24"/>
        </w:rPr>
        <w:t>.</w:t>
      </w:r>
    </w:p>
    <w:p w:rsidR="00F57D20" w:rsidRPr="00BD6937" w:rsidRDefault="00F57D20" w:rsidP="00F57D20">
      <w:pPr>
        <w:pStyle w:val="ListeParagraf"/>
        <w:spacing w:after="0"/>
        <w:ind w:left="0" w:firstLine="284"/>
        <w:jc w:val="both"/>
        <w:rPr>
          <w:rFonts w:ascii="Times New Roman" w:eastAsia="Times New Roman" w:hAnsi="Times New Roman" w:cs="Times New Roman"/>
          <w:color w:val="000000" w:themeColor="text1"/>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8" w:name="_Toc104286553"/>
      <w:r w:rsidRPr="00BD6937">
        <w:rPr>
          <w:rFonts w:ascii="Times New Roman" w:hAnsi="Times New Roman" w:cs="Times New Roman"/>
          <w:b/>
          <w:caps w:val="0"/>
          <w:color w:val="000000" w:themeColor="text1"/>
          <w:sz w:val="32"/>
          <w:szCs w:val="32"/>
        </w:rPr>
        <w:t>KASTEN YARALAMA, BASİT YARALAMA VE 6136 SAYILI KANUN’A AYKIRILIK</w:t>
      </w:r>
      <w:bookmarkEnd w:id="38"/>
    </w:p>
    <w:p w:rsidR="00F57D20" w:rsidRPr="00BD6937" w:rsidRDefault="00F57D20" w:rsidP="00F57D20">
      <w:pPr>
        <w:pStyle w:val="ListeParagraf"/>
        <w:numPr>
          <w:ilvl w:val="0"/>
          <w:numId w:val="7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görevlendiren merci tarafından tespit edilmesine yarayacak hususların araştırılması</w:t>
      </w:r>
    </w:p>
    <w:p w:rsidR="00F57D20" w:rsidRPr="00BD6937" w:rsidRDefault="00F57D20" w:rsidP="00F57D20">
      <w:pPr>
        <w:pStyle w:val="ListeParagraf"/>
        <w:numPr>
          <w:ilvl w:val="0"/>
          <w:numId w:val="72"/>
        </w:numPr>
        <w:spacing w:after="0"/>
        <w:ind w:left="0" w:firstLine="284"/>
        <w:jc w:val="both"/>
        <w:rPr>
          <w:rFonts w:ascii="Times New Roman" w:hAnsi="Times New Roman" w:cs="Times New Roman"/>
          <w:b/>
          <w:color w:val="000000" w:themeColor="text1"/>
          <w:sz w:val="24"/>
          <w:szCs w:val="24"/>
        </w:rPr>
      </w:pPr>
      <w:r w:rsidRPr="00BD6937">
        <w:rPr>
          <w:rFonts w:ascii="Times New Roman" w:hAnsi="Times New Roman" w:cs="Times New Roman"/>
          <w:b/>
          <w:color w:val="000000" w:themeColor="text1"/>
          <w:sz w:val="24"/>
          <w:szCs w:val="24"/>
        </w:rPr>
        <w:t>Bilirkişisinin cevaplaması gereken sorular:</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Suça konu silahın 6136 sayılı Kanun kapsamında yasak niteliği haiz olup olmadığının tespiti edilmesi, </w:t>
      </w:r>
      <w:r w:rsidRPr="00BD6937">
        <w:rPr>
          <w:rFonts w:ascii="Times New Roman" w:eastAsia="Times New Roman" w:hAnsi="Times New Roman" w:cs="Times New Roman"/>
          <w:i/>
          <w:sz w:val="24"/>
          <w:szCs w:val="24"/>
          <w:lang w:eastAsia="tr-TR"/>
        </w:rPr>
        <w:t>(kollukça gönderilen fezleke ekinde rapor bulunmaması halinde öncelikle Emniyet ve Jandarma Kriminal Laboratuarından rapor alınması)</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Taraflar arasındaki olay ile uyumlu görüntü kayıtlarının tespitinin yapılması, </w:t>
      </w:r>
      <w:r w:rsidRPr="00BD6937">
        <w:rPr>
          <w:rFonts w:ascii="Times New Roman" w:eastAsia="Times New Roman" w:hAnsi="Times New Roman" w:cs="Times New Roman"/>
          <w:i/>
          <w:sz w:val="24"/>
          <w:szCs w:val="24"/>
          <w:lang w:eastAsia="tr-TR"/>
        </w:rPr>
        <w:t>(tespitlerin kolluk fezleke ekinde bulunmaması ve kollukça işlemin yapılamaması halinde)</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Suça konu silahın çalıntı olup olmadığı, daha önce herhangi bir suçta kullanılıp kullanılmadığı, </w:t>
      </w:r>
      <w:r w:rsidRPr="00BD6937">
        <w:rPr>
          <w:rFonts w:ascii="Times New Roman" w:eastAsia="Times New Roman" w:hAnsi="Times New Roman" w:cs="Times New Roman"/>
          <w:i/>
          <w:sz w:val="24"/>
          <w:szCs w:val="24"/>
          <w:lang w:eastAsia="tr-TR"/>
        </w:rPr>
        <w:t>(kollukça belirlenmemişse)</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CD dökümü, tıbbi rapor, varsa başka görüntüler de nazara alınarak darp sonucunda mevcut yaralanmanın oluşup oluşmayacağı,</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Suç tarihinde kullanılmış olan cep telefonlarına ait HTS baz istasyonu kayıtları ve iletişim kayıtlarının incelenmesi, </w:t>
      </w:r>
      <w:r w:rsidRPr="00BD6937">
        <w:rPr>
          <w:rFonts w:ascii="Times New Roman" w:eastAsia="Times New Roman" w:hAnsi="Times New Roman" w:cs="Times New Roman"/>
          <w:i/>
          <w:sz w:val="24"/>
          <w:szCs w:val="24"/>
          <w:lang w:eastAsia="tr-TR"/>
        </w:rPr>
        <w:t>(kollukça yapılmamışsa)</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Mağdurdaki yaralanmanın her bir yara yönünden ayrı ayrı incelenerek; yaralanmanın basit tıbbi müdahale ile giderilip giderilemeyeceği, sabit iz bırakıp bırakmadığı, hayati tehlikeye neden olup olmadığı, neden olması halinde hangi sebeple hayati tehlike geçirildiği, kemik kırığına neden olup olmadığı, olması halinde hayati fonksiyonlarını kaçıncı derecede etkilediği, duyularının veya organlarının işlevinin zayıflamasına veya yitirilmesine neden olup olmadığı ve iyileşmesi mümkün olmayan hastalığa neden olup olmadığı,</w:t>
      </w:r>
    </w:p>
    <w:p w:rsidR="00F57D20" w:rsidRPr="00BD6937" w:rsidRDefault="00F57D20" w:rsidP="00F57D20">
      <w:pPr>
        <w:numPr>
          <w:ilvl w:val="0"/>
          <w:numId w:val="8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Ateşli silah yaralanmasına bağlı olarak yaralanmanın ne şekilde meydana geldiği, maktul/yaralanan kişinin üzerinden çıkan mermi çekirdeğinin/kurusıkının aynı silahtan çıkıp çıkmadığı, silah üzerinde bulunan swap izlerinin şüpheli/sanık el swapları ile aynı olup olmadığı, maktulün/yaralananın bitişik atışla mı veya uzaktan hedef gözetilerek mi ölüm veya yaralanmasına sebebiyet verildiğinin tespiti</w:t>
      </w:r>
      <w:r w:rsidRPr="00BD6937">
        <w:rPr>
          <w:rFonts w:ascii="Times New Roman" w:eastAsia="Times New Roman" w:hAnsi="Times New Roman" w:cs="Times New Roman"/>
          <w:i/>
          <w:sz w:val="24"/>
          <w:szCs w:val="24"/>
          <w:lang w:eastAsia="tr-TR"/>
        </w:rPr>
        <w:t>(kolluk aracılığıyla Emniyet/Jandarma Kriminal Laboratuvarlarından rapor alınamaması ya da yetersiz kalması halinde)</w:t>
      </w:r>
      <w:r w:rsidRPr="00BD6937">
        <w:rPr>
          <w:rFonts w:ascii="Times New Roman" w:eastAsia="Times New Roman" w:hAnsi="Times New Roman" w:cs="Times New Roman"/>
          <w:sz w:val="24"/>
          <w:szCs w:val="24"/>
          <w:lang w:eastAsia="tr-TR"/>
        </w:rPr>
        <w:t>.</w:t>
      </w:r>
    </w:p>
    <w:p w:rsidR="00F57D20" w:rsidRPr="00BD6937" w:rsidRDefault="00F57D20" w:rsidP="00F57D20">
      <w:pPr>
        <w:spacing w:after="0"/>
        <w:ind w:firstLine="284"/>
        <w:contextualSpacing/>
        <w:jc w:val="both"/>
        <w:rPr>
          <w:rFonts w:ascii="Times New Roman" w:eastAsia="Times New Roman" w:hAnsi="Times New Roman" w:cs="Times New Roman"/>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39" w:name="_Toc104286554"/>
      <w:r w:rsidRPr="00BD6937">
        <w:rPr>
          <w:rFonts w:ascii="Times New Roman" w:hAnsi="Times New Roman" w:cs="Times New Roman"/>
          <w:b/>
          <w:caps w:val="0"/>
          <w:color w:val="000000" w:themeColor="text1"/>
          <w:sz w:val="32"/>
          <w:szCs w:val="32"/>
        </w:rPr>
        <w:t>KONUT DOKUNULMAZLIĞININ İHLALİ</w:t>
      </w:r>
      <w:bookmarkEnd w:id="39"/>
    </w:p>
    <w:p w:rsidR="00F57D20" w:rsidRPr="00BD6937" w:rsidRDefault="00F57D20" w:rsidP="00F57D20">
      <w:pPr>
        <w:pStyle w:val="ListeParagraf"/>
        <w:numPr>
          <w:ilvl w:val="0"/>
          <w:numId w:val="4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oluşup oluşmadığının görevlendiren merci tarafından değerlendirilmesine yarayacak hususların araştırılması</w:t>
      </w:r>
    </w:p>
    <w:p w:rsidR="00F57D20" w:rsidRPr="00BD6937" w:rsidRDefault="00F57D20" w:rsidP="00F57D20">
      <w:pPr>
        <w:pStyle w:val="ListeParagraf"/>
        <w:numPr>
          <w:ilvl w:val="0"/>
          <w:numId w:val="4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0"/>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lastRenderedPageBreak/>
        <w:t xml:space="preserve">Sanığın teşhise elverişli önden, profilden ve boydan çekilmiş fotoğrafları ile görüntü iyileştirme tekniklerinin kullanılması suretiyle kamera kayıtlarının karşılaştırılması </w:t>
      </w:r>
      <w:r w:rsidRPr="00BD6937">
        <w:rPr>
          <w:rFonts w:ascii="Times New Roman" w:eastAsia="Times New Roman" w:hAnsi="Times New Roman" w:cs="Times New Roman"/>
          <w:i/>
          <w:sz w:val="24"/>
          <w:szCs w:val="24"/>
          <w:lang w:eastAsia="tr-TR"/>
        </w:rPr>
        <w:t>(</w:t>
      </w:r>
      <w:r w:rsidRPr="00BD6937">
        <w:rPr>
          <w:rFonts w:ascii="Times New Roman" w:eastAsia="Times New Roman" w:hAnsi="Times New Roman" w:cs="Times New Roman"/>
          <w:i/>
          <w:color w:val="000000" w:themeColor="text1"/>
          <w:sz w:val="24"/>
          <w:szCs w:val="24"/>
          <w:lang w:eastAsia="tr-TR"/>
        </w:rPr>
        <w:t>Kolluk tarafından düzenlenen fezleke ekinde belirtilen bilgilerin olmaması ya da yetersiz olması halinde)</w:t>
      </w:r>
      <w:r w:rsidRPr="00BD6937">
        <w:rPr>
          <w:rFonts w:ascii="Times New Roman" w:eastAsia="Times New Roman" w:hAnsi="Times New Roman" w:cs="Times New Roman"/>
          <w:color w:val="000000" w:themeColor="text1"/>
          <w:sz w:val="24"/>
          <w:szCs w:val="24"/>
          <w:lang w:eastAsia="tr-TR"/>
        </w:rPr>
        <w:t>,</w:t>
      </w:r>
    </w:p>
    <w:p w:rsidR="00F57D20" w:rsidRPr="00BD6937" w:rsidRDefault="00F57D20" w:rsidP="00F57D20">
      <w:pPr>
        <w:numPr>
          <w:ilvl w:val="0"/>
          <w:numId w:val="90"/>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Olay tarihinde sanığın kullandığı cep telefonunun baz istasyon sinyal bilgilerinin incelenerek olay yerinde ve saatinde sinyal verip vermediği hususların tespiti </w:t>
      </w:r>
      <w:r w:rsidRPr="00BD6937">
        <w:rPr>
          <w:rFonts w:ascii="Times New Roman" w:eastAsia="Times New Roman" w:hAnsi="Times New Roman" w:cs="Times New Roman"/>
          <w:i/>
          <w:color w:val="000000" w:themeColor="text1"/>
          <w:sz w:val="24"/>
          <w:szCs w:val="24"/>
          <w:lang w:eastAsia="tr-TR"/>
        </w:rPr>
        <w:t>(ilgili firma ya da Bilgi Teknolojileri ve İletişim Kurumundan gerekli bilgiler görevlendirmeyi yapan merci tarafından temin edildikten sonra)</w:t>
      </w:r>
      <w:r w:rsidRPr="00BD6937">
        <w:rPr>
          <w:rFonts w:ascii="Times New Roman" w:eastAsia="Times New Roman" w:hAnsi="Times New Roman" w:cs="Times New Roman"/>
          <w:color w:val="000000" w:themeColor="text1"/>
          <w:sz w:val="24"/>
          <w:szCs w:val="24"/>
          <w:lang w:eastAsia="tr-TR"/>
        </w:rPr>
        <w:t>,</w:t>
      </w:r>
    </w:p>
    <w:p w:rsidR="00F57D20" w:rsidRPr="00BD6937" w:rsidRDefault="00F57D20" w:rsidP="00F57D20">
      <w:pPr>
        <w:numPr>
          <w:ilvl w:val="0"/>
          <w:numId w:val="90"/>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Suçun işlendiği saatin kaç olduğu, </w:t>
      </w:r>
      <w:r w:rsidRPr="00BD6937">
        <w:rPr>
          <w:rFonts w:ascii="Times New Roman" w:eastAsia="Times New Roman" w:hAnsi="Times New Roman" w:cs="Times New Roman"/>
          <w:color w:val="000000" w:themeColor="text1"/>
          <w:sz w:val="24"/>
          <w:szCs w:val="24"/>
          <w:lang w:eastAsia="tr-TR"/>
        </w:rPr>
        <w:t>suça konu yerin konut/işyeri vasfında olup olmadığının net olarak tespiti,</w:t>
      </w:r>
    </w:p>
    <w:p w:rsidR="00F57D20" w:rsidRPr="00BD6937" w:rsidRDefault="00F57D20" w:rsidP="00432C71">
      <w:pPr>
        <w:numPr>
          <w:ilvl w:val="0"/>
          <w:numId w:val="90"/>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Olay mahallinde zorlama olup olmadığı</w:t>
      </w:r>
      <w:r w:rsidRPr="00BD6937">
        <w:rPr>
          <w:rFonts w:ascii="Times New Roman" w:eastAsia="Times New Roman" w:hAnsi="Times New Roman" w:cs="Times New Roman"/>
          <w:i/>
          <w:color w:val="000000" w:themeColor="text1"/>
          <w:sz w:val="24"/>
          <w:szCs w:val="24"/>
          <w:lang w:eastAsia="tr-TR"/>
        </w:rPr>
        <w:t>(bu konuda kolluk tarafından hazırlanan tutanak ve raporlar yetersiz ise)</w:t>
      </w:r>
      <w:r w:rsidRPr="00BD6937">
        <w:rPr>
          <w:rFonts w:ascii="Times New Roman" w:eastAsia="Times New Roman" w:hAnsi="Times New Roman" w:cs="Times New Roman"/>
          <w:color w:val="000000" w:themeColor="text1"/>
          <w:sz w:val="24"/>
          <w:szCs w:val="24"/>
          <w:lang w:eastAsia="tr-TR"/>
        </w:rPr>
        <w:t>.</w:t>
      </w:r>
    </w:p>
    <w:p w:rsidR="00432C71" w:rsidRPr="00BD6937" w:rsidRDefault="00432C71" w:rsidP="00432C71">
      <w:pPr>
        <w:spacing w:after="0"/>
        <w:ind w:left="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0" w:name="_Toc104286555"/>
      <w:r w:rsidRPr="00BD6937">
        <w:rPr>
          <w:rFonts w:ascii="Times New Roman" w:hAnsi="Times New Roman" w:cs="Times New Roman"/>
          <w:b/>
          <w:caps w:val="0"/>
          <w:color w:val="000000" w:themeColor="text1"/>
          <w:sz w:val="32"/>
          <w:szCs w:val="32"/>
        </w:rPr>
        <w:t>MALA ZARAR VERME</w:t>
      </w:r>
      <w:bookmarkEnd w:id="40"/>
    </w:p>
    <w:p w:rsidR="00F57D20" w:rsidRPr="00BD6937" w:rsidRDefault="00F57D20" w:rsidP="00F57D20">
      <w:pPr>
        <w:pStyle w:val="ListeParagraf"/>
        <w:numPr>
          <w:ilvl w:val="0"/>
          <w:numId w:val="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 unsurlarının oluşup oluşmadığının görevlendiren merci tarafından değerlendirilmesine yarayacak hususların araştırılması</w:t>
      </w:r>
    </w:p>
    <w:p w:rsidR="00F57D20" w:rsidRPr="00BD6937" w:rsidRDefault="00F57D20" w:rsidP="00F57D20">
      <w:pPr>
        <w:pStyle w:val="ListeParagraf"/>
        <w:numPr>
          <w:ilvl w:val="0"/>
          <w:numId w:val="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Suça konu malda bir zarar oluşup oluşmadığı, varsa zararın ne şekilde oluştuğu,</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sz w:val="24"/>
          <w:szCs w:val="24"/>
        </w:rPr>
      </w:pPr>
      <w:r w:rsidRPr="00BD6937">
        <w:rPr>
          <w:rFonts w:ascii="Times New Roman" w:hAnsi="Times New Roman" w:cs="Times New Roman"/>
          <w:color w:val="000000" w:themeColor="text1"/>
          <w:sz w:val="24"/>
          <w:szCs w:val="24"/>
        </w:rPr>
        <w:t>Zararın gerçekleştirilmesinde araç ve gereç kullanılmış ise bunların niteliğinin ne olduğu,</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Zorlama var ise zararın zorlama sonucunda oluşup oluşmadığı,</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Zararın maddi değerinin tespiti,</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sz w:val="24"/>
          <w:szCs w:val="24"/>
        </w:rPr>
      </w:pPr>
      <w:r w:rsidRPr="00BD6937">
        <w:rPr>
          <w:rFonts w:ascii="Times New Roman" w:hAnsi="Times New Roman" w:cs="Times New Roman"/>
          <w:i/>
          <w:sz w:val="24"/>
          <w:szCs w:val="24"/>
        </w:rPr>
        <w:t>Mala zarar verme suçu TCK m.152/1-c kapsamında işlenmesi halinde;</w:t>
      </w:r>
    </w:p>
    <w:p w:rsidR="00F57D20" w:rsidRPr="00BD6937" w:rsidRDefault="00F57D20" w:rsidP="00F57D20">
      <w:pPr>
        <w:pStyle w:val="ListeParagraf"/>
        <w:numPr>
          <w:ilvl w:val="0"/>
          <w:numId w:val="11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Zararın fidanların hayatiyetlerine bir etkisinin bulunup bulunmadığı,</w:t>
      </w:r>
    </w:p>
    <w:p w:rsidR="00F57D20" w:rsidRPr="00BD6937" w:rsidRDefault="00F57D20" w:rsidP="00F57D20">
      <w:pPr>
        <w:pStyle w:val="ListeParagraf"/>
        <w:numPr>
          <w:ilvl w:val="0"/>
          <w:numId w:val="11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Ağaçların kesilmesi durumunda, suça konu edilen ağaçların davaya konu mahalden kesilip kesilmediği, </w:t>
      </w:r>
    </w:p>
    <w:p w:rsidR="00F57D20" w:rsidRPr="00BD6937" w:rsidRDefault="00F57D20" w:rsidP="00F57D20">
      <w:pPr>
        <w:pStyle w:val="ListeParagraf"/>
        <w:numPr>
          <w:ilvl w:val="0"/>
          <w:numId w:val="2"/>
        </w:numPr>
        <w:spacing w:after="0"/>
        <w:ind w:left="0" w:firstLine="284"/>
        <w:jc w:val="both"/>
        <w:rPr>
          <w:rFonts w:ascii="Times New Roman" w:hAnsi="Times New Roman" w:cs="Times New Roman"/>
          <w:b/>
          <w:sz w:val="24"/>
          <w:szCs w:val="24"/>
        </w:rPr>
      </w:pPr>
      <w:r w:rsidRPr="00BD6937">
        <w:rPr>
          <w:rFonts w:ascii="Times New Roman" w:hAnsi="Times New Roman" w:cs="Times New Roman"/>
          <w:i/>
          <w:sz w:val="24"/>
          <w:szCs w:val="24"/>
        </w:rPr>
        <w:t>Mala zarar verme suçunun iki taşınmaz arasında yer alan ağaca yönelik işlenmesi halinde</w:t>
      </w:r>
      <w:r w:rsidRPr="00BD6937">
        <w:rPr>
          <w:rFonts w:ascii="Times New Roman" w:hAnsi="Times New Roman" w:cs="Times New Roman"/>
        </w:rPr>
        <w:t xml:space="preserve">; </w:t>
      </w:r>
    </w:p>
    <w:p w:rsidR="00F57D20" w:rsidRPr="00BD6937" w:rsidRDefault="00F57D20" w:rsidP="00F57D20">
      <w:pPr>
        <w:pStyle w:val="ListeParagraf"/>
        <w:numPr>
          <w:ilvl w:val="0"/>
          <w:numId w:val="1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İki taşınmaz sınırına dikilen ağaçların teknik usullere aykırı bir şekilde dikilip dikilmediği, </w:t>
      </w:r>
    </w:p>
    <w:p w:rsidR="00F57D20" w:rsidRPr="00BD6937" w:rsidRDefault="00F57D20" w:rsidP="00F57D20">
      <w:pPr>
        <w:pStyle w:val="ListeParagraf"/>
        <w:numPr>
          <w:ilvl w:val="0"/>
          <w:numId w:val="1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Ağaçlar dikilirken komşu bahçe sınırına mesafenin gözetilip gözetilmediği, </w:t>
      </w:r>
    </w:p>
    <w:p w:rsidR="00F57D20" w:rsidRPr="00BD6937" w:rsidRDefault="00F57D20" w:rsidP="00432C71">
      <w:pPr>
        <w:pStyle w:val="ListeParagraf"/>
        <w:numPr>
          <w:ilvl w:val="0"/>
          <w:numId w:val="120"/>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Kesilen dalların kimin bahçesinin alanında kaldığının tespiti.</w:t>
      </w:r>
    </w:p>
    <w:p w:rsidR="00432C71" w:rsidRPr="00BD6937" w:rsidRDefault="00432C71" w:rsidP="00432C71">
      <w:pPr>
        <w:spacing w:after="0"/>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1" w:name="_Toc104286556"/>
      <w:r w:rsidRPr="00BD6937">
        <w:rPr>
          <w:rFonts w:ascii="Times New Roman" w:hAnsi="Times New Roman" w:cs="Times New Roman"/>
          <w:b/>
          <w:caps w:val="0"/>
          <w:color w:val="000000" w:themeColor="text1"/>
          <w:sz w:val="32"/>
          <w:szCs w:val="32"/>
        </w:rPr>
        <w:t>MARKA HAKKINA TECAVÜZ</w:t>
      </w:r>
      <w:bookmarkEnd w:id="41"/>
    </w:p>
    <w:p w:rsidR="00F57D20" w:rsidRPr="00BD6937" w:rsidRDefault="00F57D20" w:rsidP="00F57D20">
      <w:pPr>
        <w:pStyle w:val="ListeParagraf"/>
        <w:numPr>
          <w:ilvl w:val="0"/>
          <w:numId w:val="5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55"/>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lastRenderedPageBreak/>
        <w:t>Bilirkişinin cevaplaması gereken sorular:</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Suça konu mal veya hizmetler için kullanılan markanın, dava konusu tescilli marka ile görsel, işitsel ve anlam bakımından aynı veya benzer olup olmadığının tespiti,</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C00000"/>
          <w:sz w:val="24"/>
          <w:szCs w:val="24"/>
          <w:lang w:eastAsia="tr-TR"/>
        </w:rPr>
      </w:pPr>
      <w:r w:rsidRPr="00BD6937">
        <w:rPr>
          <w:rFonts w:ascii="Times New Roman" w:eastAsia="Times New Roman" w:hAnsi="Times New Roman" w:cs="Times New Roman"/>
          <w:sz w:val="24"/>
          <w:szCs w:val="24"/>
          <w:lang w:eastAsia="tr-TR"/>
        </w:rPr>
        <w:t xml:space="preserve">Suça konu malların veya hizmetlerin, tescilli olan marka veya markalarla iktibas veya iltibas oluşturacak şekilde kullanılıp kullanılmadığı ve kullanılmış ise müştekinin/katılanın hangi marka veya markaları ile iktibas veya iltibas oluşturduğu, bu markaların tescillerinin suç tarihi itibariyle geçerli olup olmadığı ve marka tescilinin kapsamında olan mal ve/veya hizmet grubu ile suça konu markanın kullanıldığı mal ve/veya hizmet korumasının aynı olup olmadığının tespiti, </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Marka tescil belgelerinin emtia listesi ile birlikte onaylı ve renkli örneklerinin rapora eklenmesi, hangi tescilli markanın taklit edildiği hususlarının tespiti ile katılan firmadan temin edilecek orijinal ürünler ve sanıklarda ele geçirilen ürünler üzerinde karşılaştırmalı inceleme yapılması, örnek marka veya logo görsellerinin rapora eklenmesi, </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Haber ajanslarının haberlerinin başka bir internet sitesinde izinsiz yayınlanması </w:t>
      </w:r>
      <w:r w:rsidRPr="00BD6937">
        <w:rPr>
          <w:rFonts w:ascii="Times New Roman" w:eastAsia="Times New Roman" w:hAnsi="Times New Roman" w:cs="Times New Roman"/>
          <w:i/>
          <w:color w:val="000000" w:themeColor="text1"/>
          <w:sz w:val="24"/>
          <w:szCs w:val="24"/>
          <w:lang w:eastAsia="tr-TR"/>
        </w:rPr>
        <w:t>(TTK’ya muhalefet)</w:t>
      </w:r>
      <w:r w:rsidRPr="00BD6937">
        <w:rPr>
          <w:rFonts w:ascii="Times New Roman" w:eastAsia="Times New Roman" w:hAnsi="Times New Roman" w:cs="Times New Roman"/>
          <w:color w:val="000000" w:themeColor="text1"/>
          <w:sz w:val="24"/>
          <w:szCs w:val="24"/>
          <w:lang w:eastAsia="tr-TR"/>
        </w:rPr>
        <w:t xml:space="preserve">, karikatürlerin/eserlerin izinsiz paylaşılması/umuma iletilmesi, ticari amaçla kullanılması </w:t>
      </w:r>
      <w:r w:rsidRPr="00BD6937">
        <w:rPr>
          <w:rFonts w:ascii="Times New Roman" w:eastAsia="Times New Roman" w:hAnsi="Times New Roman" w:cs="Times New Roman"/>
          <w:i/>
          <w:color w:val="000000" w:themeColor="text1"/>
          <w:sz w:val="24"/>
          <w:szCs w:val="24"/>
          <w:lang w:eastAsia="tr-TR"/>
        </w:rPr>
        <w:t>(5846 sayılı Kanuna muhalefet)</w:t>
      </w:r>
      <w:r w:rsidRPr="00BD6937">
        <w:rPr>
          <w:rFonts w:ascii="Times New Roman" w:eastAsia="Times New Roman" w:hAnsi="Times New Roman" w:cs="Times New Roman"/>
          <w:color w:val="000000" w:themeColor="text1"/>
          <w:sz w:val="24"/>
          <w:szCs w:val="24"/>
          <w:lang w:eastAsia="tr-TR"/>
        </w:rPr>
        <w:t xml:space="preserve"> eylemleri bakımından da söz konusu yayınların eser niteliğinde olup olmadığının, hangi tarih gün ve saatte yayınlandıklarının tespiti, </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Ele geçen eşyanın miktarının sayılması, eşya üzerinde markasal kullanım olup olmadığı, orijinal markasal kullanım ile eşya üzerindeki marka kullanımlarının karşılaştırmalı olarak fotoğrafta gösterilmesi, taraflarca sunulan orijinal ürün veya orijinal ürün fotoğrafı ile orijinal ürün satıldığı sabit olan mağazalardaki ürünlerin, şikayetçinin internet sitesindeki fotoğraflarla karşılaştırmalı olarak incelenmesi, incelemeye esas alınan orijinal fotoğrafların nereden temin edildiğinin gösterilmesi, </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Orijinal eşyadaki dikiş, imalat, baskı, işçilik ve malzeme kalitesi ile tasarımın karşılaştırması yapılarak suç konusu eşyanın taklit veya orijinal olup olmadığının belirlenmesi,</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Kullanımların markasal kullanım olup olmadığı </w:t>
      </w:r>
      <w:r w:rsidRPr="00BD6937">
        <w:rPr>
          <w:rFonts w:ascii="Times New Roman" w:eastAsia="Times New Roman" w:hAnsi="Times New Roman" w:cs="Times New Roman"/>
          <w:i/>
          <w:color w:val="000000" w:themeColor="text1"/>
          <w:sz w:val="24"/>
          <w:szCs w:val="24"/>
          <w:lang w:eastAsia="tr-TR"/>
        </w:rPr>
        <w:t>(şüphelinin marka kullanımının herhangi bir hakka dayanıp dayanmadığının tespitinin görevlendirmeyi yapan merci tarafından yapılacağı değerlendirilmektedir)</w:t>
      </w:r>
      <w:r w:rsidRPr="00BD6937">
        <w:rPr>
          <w:rFonts w:ascii="Times New Roman" w:eastAsia="Times New Roman" w:hAnsi="Times New Roman" w:cs="Times New Roman"/>
          <w:color w:val="000000" w:themeColor="text1"/>
          <w:sz w:val="24"/>
          <w:szCs w:val="24"/>
          <w:lang w:eastAsia="tr-TR"/>
        </w:rPr>
        <w:t xml:space="preserve">, </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Müşteki adına tescilli bir marka olup olmadığı, marka hakkının devam edip etmediği, koruma süresinin sona erip ermediği,</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Tescilli markanın hangi emtiaları kapsadığı, şüphelinin müştekinin tescilli markasını kullanıp kullanmadığı, buna ilişkin somut delil olup olmadığı </w:t>
      </w:r>
      <w:r w:rsidRPr="00BD6937">
        <w:rPr>
          <w:rFonts w:ascii="Times New Roman" w:eastAsia="Times New Roman" w:hAnsi="Times New Roman" w:cs="Times New Roman"/>
          <w:i/>
          <w:color w:val="000000" w:themeColor="text1"/>
          <w:sz w:val="24"/>
          <w:szCs w:val="24"/>
          <w:lang w:eastAsia="tr-TR"/>
        </w:rPr>
        <w:t>(levha, kartvizit, ürün logosu)</w:t>
      </w:r>
      <w:r w:rsidRPr="00BD6937">
        <w:rPr>
          <w:rFonts w:ascii="Times New Roman" w:eastAsia="Times New Roman" w:hAnsi="Times New Roman" w:cs="Times New Roman"/>
          <w:color w:val="000000" w:themeColor="text1"/>
          <w:sz w:val="24"/>
          <w:szCs w:val="24"/>
          <w:lang w:eastAsia="tr-TR"/>
        </w:rPr>
        <w:t>,</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Şüphelinin tescilli markayı, müşteki adına tescilden önce mi, yoksa sonra mı kullanmaya başladığı, önce ise ne zamandan beri kullandığı,</w:t>
      </w:r>
    </w:p>
    <w:p w:rsidR="00F57D20" w:rsidRPr="00BD6937" w:rsidRDefault="00F57D20" w:rsidP="00F57D20">
      <w:pPr>
        <w:numPr>
          <w:ilvl w:val="0"/>
          <w:numId w:val="91"/>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i/>
          <w:sz w:val="24"/>
          <w:szCs w:val="24"/>
          <w:lang w:eastAsia="tr-TR"/>
        </w:rPr>
        <w:t xml:space="preserve">6769 sayılı Sınai Mülkiyet Kanunu’nun 30 uncu maddesinin ikinci fıkrasında yer alan suç açısından; </w:t>
      </w:r>
      <w:r w:rsidRPr="00BD6937">
        <w:rPr>
          <w:rFonts w:ascii="Times New Roman" w:eastAsia="Times New Roman" w:hAnsi="Times New Roman" w:cs="Times New Roman"/>
          <w:sz w:val="24"/>
          <w:szCs w:val="24"/>
          <w:lang w:eastAsia="tr-TR"/>
        </w:rPr>
        <w:t>Suça konu mal veya ambalaj üzerinden, marka koruması olduğunu belirten işaretin kaldırılıp kaldırılmadığının, kaldırılmış ise ne şekilde kaldırıldığının tespiti.</w:t>
      </w:r>
    </w:p>
    <w:p w:rsidR="00F57D20" w:rsidRPr="00BD6937" w:rsidRDefault="00F57D20" w:rsidP="00F57D20">
      <w:pPr>
        <w:spacing w:after="0"/>
        <w:ind w:firstLine="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2" w:name="_Toc104286557"/>
      <w:r w:rsidRPr="00BD6937">
        <w:rPr>
          <w:rFonts w:ascii="Times New Roman" w:hAnsi="Times New Roman" w:cs="Times New Roman"/>
          <w:b/>
          <w:caps w:val="0"/>
          <w:color w:val="000000" w:themeColor="text1"/>
          <w:sz w:val="32"/>
          <w:szCs w:val="32"/>
        </w:rPr>
        <w:t>MÜHÜR BOZMA</w:t>
      </w:r>
      <w:bookmarkEnd w:id="42"/>
    </w:p>
    <w:p w:rsidR="00F57D20" w:rsidRPr="00BD6937" w:rsidRDefault="00F57D20" w:rsidP="00F57D20">
      <w:pPr>
        <w:pStyle w:val="ListeParagraf"/>
        <w:numPr>
          <w:ilvl w:val="0"/>
          <w:numId w:val="5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5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92"/>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sz w:val="24"/>
          <w:szCs w:val="24"/>
        </w:rPr>
        <w:t xml:space="preserve">Fiilen mührün bozulup bozulmadığı veya mührün konuluş amacına aykırı kullanılıp kullanılmadığı, </w:t>
      </w:r>
      <w:r w:rsidRPr="00BD6937">
        <w:rPr>
          <w:rFonts w:ascii="Times New Roman" w:hAnsi="Times New Roman" w:cs="Times New Roman"/>
          <w:color w:val="000000" w:themeColor="text1"/>
          <w:sz w:val="24"/>
          <w:szCs w:val="24"/>
        </w:rPr>
        <w:t>maddi vakıanın harici delillerde kamera vb. ile desteklenip desteklenmediği,</w:t>
      </w:r>
    </w:p>
    <w:p w:rsidR="00F57D20" w:rsidRPr="00BD6937" w:rsidRDefault="00F57D20" w:rsidP="00F57D20">
      <w:pPr>
        <w:pStyle w:val="ListeParagraf"/>
        <w:numPr>
          <w:ilvl w:val="0"/>
          <w:numId w:val="92"/>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i/>
          <w:color w:val="000000" w:themeColor="text1"/>
          <w:sz w:val="24"/>
          <w:szCs w:val="24"/>
        </w:rPr>
        <w:t>İmza inkârı halinde;</w:t>
      </w:r>
      <w:r w:rsidRPr="00BD6937">
        <w:rPr>
          <w:rFonts w:ascii="Times New Roman" w:hAnsi="Times New Roman" w:cs="Times New Roman"/>
          <w:color w:val="000000" w:themeColor="text1"/>
          <w:sz w:val="24"/>
          <w:szCs w:val="24"/>
        </w:rPr>
        <w:t xml:space="preserve"> mühür bozma tutanağındaki imzanın sanığa ait olup olmadığının tespiti.</w:t>
      </w:r>
    </w:p>
    <w:p w:rsidR="00F57D20" w:rsidRPr="00BD6937" w:rsidRDefault="00F57D20" w:rsidP="00F57D20">
      <w:pPr>
        <w:pStyle w:val="ListeParagraf"/>
        <w:spacing w:after="0"/>
        <w:ind w:left="0" w:firstLine="284"/>
        <w:jc w:val="both"/>
        <w:rPr>
          <w:rFonts w:ascii="Times New Roman" w:hAnsi="Times New Roman" w:cs="Times New Roman"/>
          <w:color w:val="000000" w:themeColor="text1"/>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3" w:name="_Toc104286558"/>
      <w:r w:rsidRPr="00BD6937">
        <w:rPr>
          <w:rFonts w:ascii="Times New Roman" w:hAnsi="Times New Roman" w:cs="Times New Roman"/>
          <w:b/>
          <w:caps w:val="0"/>
          <w:color w:val="000000" w:themeColor="text1"/>
          <w:sz w:val="32"/>
          <w:szCs w:val="32"/>
        </w:rPr>
        <w:t>MÜSTEHCENLİK</w:t>
      </w:r>
      <w:bookmarkEnd w:id="43"/>
    </w:p>
    <w:p w:rsidR="00F57D20" w:rsidRPr="00BD6937" w:rsidRDefault="00F57D20" w:rsidP="00F57D20">
      <w:pPr>
        <w:pStyle w:val="ListeParagraf"/>
        <w:numPr>
          <w:ilvl w:val="0"/>
          <w:numId w:val="112"/>
        </w:numPr>
        <w:spacing w:after="0"/>
        <w:ind w:left="0" w:firstLine="284"/>
        <w:jc w:val="both"/>
        <w:rPr>
          <w:rFonts w:ascii="Times New Roman" w:hAnsi="Times New Roman" w:cs="Times New Roman"/>
          <w:b/>
          <w:bCs/>
          <w:iCs/>
          <w:sz w:val="24"/>
          <w:szCs w:val="24"/>
        </w:rPr>
      </w:pPr>
      <w:r w:rsidRPr="00BD6937">
        <w:rPr>
          <w:rFonts w:ascii="Times New Roman" w:hAnsi="Times New Roman" w:cs="Times New Roman"/>
          <w:b/>
          <w:bCs/>
          <w:iCs/>
          <w:sz w:val="24"/>
          <w:szCs w:val="24"/>
        </w:rPr>
        <w:t>İnceleme konusu, kapsam ve sınırları:</w:t>
      </w:r>
    </w:p>
    <w:p w:rsidR="00F57D20" w:rsidRPr="00BD6937" w:rsidRDefault="00F57D20" w:rsidP="00F57D20">
      <w:pPr>
        <w:pStyle w:val="ListeParagraf"/>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ab/>
        <w:t>Suçun unsurlarının gerçekleşip gerçekleşmediğinin görevlendiren merci tarafından değerlendirilmesine yönelik hususların tespiti</w:t>
      </w:r>
    </w:p>
    <w:p w:rsidR="00F57D20" w:rsidRPr="00BD6937" w:rsidRDefault="00F57D20" w:rsidP="00F57D20">
      <w:pPr>
        <w:pStyle w:val="ListeParagraf"/>
        <w:numPr>
          <w:ilvl w:val="0"/>
          <w:numId w:val="112"/>
        </w:numPr>
        <w:spacing w:after="0"/>
        <w:ind w:left="0" w:firstLine="284"/>
        <w:jc w:val="both"/>
        <w:rPr>
          <w:rFonts w:ascii="Times New Roman" w:hAnsi="Times New Roman" w:cs="Times New Roman"/>
          <w:b/>
          <w:bCs/>
          <w:iCs/>
          <w:sz w:val="24"/>
          <w:szCs w:val="24"/>
        </w:rPr>
      </w:pPr>
      <w:r w:rsidRPr="00BD6937">
        <w:rPr>
          <w:rFonts w:ascii="Times New Roman" w:hAnsi="Times New Roman" w:cs="Times New Roman"/>
          <w:b/>
          <w:bCs/>
          <w:iCs/>
          <w:sz w:val="24"/>
          <w:szCs w:val="24"/>
        </w:rPr>
        <w:t>Bilirkişinin cevaplaması gereken sorular:</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Görüntülerde çocukların kullanılıp kullanılmadığı, içeriklerinde şiddet kullanılarak, hayvanlar veya ölmüş insan bedeni üzerinde ya da doğal olmayan yoldan yapılan cinsel davranışlara ilişkin bir ilişki türü olup olmadığının saptanması,</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Görüntülerin depolanma süresinin tespiti için kaydedildiği ve silindiği tarihlerin belirtilmesi, ele geçirilen materyaller CD-DVD ise sayının bildirilmesi, bilgisayar-telefon tespitlerinde ise toplam GB bilgisinin belirtilmesi,</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Mağduru belli olan dosyalarda incelenen görüntülerin mağdura ait olup olmadığının özellikle belirtilmesi, mağduru belli olmayan görüntülerde ise fiziki görünüş itibariyle çocuk olup olmadığının belirtilmesi,</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İnternet yoluyla işlenen suçlarda ilgili IP numarasının kayıtlı bulunduğu iletişim adresinin ve kayıt sahibinin kimlik bilgilerinin dosya içeriğiyle karşılaştırılarak belirtilmesi,</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Facebook - Twitter gibi sosyal medya hesapları aracılığıyla işlenen suçlarda sanıktan elde edilen görüntüler ile medya hesaplarından paylaşım yapılan görüntülerin karşılaştırması yapılarak, yayınlanma tarihlerinin tespiti ile mümkün ise bu paylaşımların kısıtlı grup içerisinde mi yoksa herkesin erişimine açık şekilde mi yapıldığının belirlenmesi,</w:t>
      </w:r>
    </w:p>
    <w:p w:rsidR="00F57D20" w:rsidRPr="00BD6937" w:rsidRDefault="00F57D20" w:rsidP="00F57D20">
      <w:pPr>
        <w:pStyle w:val="ListeParagraf"/>
        <w:numPr>
          <w:ilvl w:val="0"/>
          <w:numId w:val="111"/>
        </w:numPr>
        <w:spacing w:after="0"/>
        <w:ind w:left="0" w:firstLine="284"/>
        <w:jc w:val="both"/>
        <w:rPr>
          <w:rFonts w:ascii="Times New Roman" w:hAnsi="Times New Roman" w:cs="Times New Roman"/>
          <w:bCs/>
          <w:i/>
          <w:iCs/>
          <w:color w:val="000000" w:themeColor="text1"/>
          <w:sz w:val="24"/>
          <w:szCs w:val="24"/>
        </w:rPr>
      </w:pPr>
      <w:r w:rsidRPr="00BD6937">
        <w:rPr>
          <w:rFonts w:ascii="Times New Roman" w:hAnsi="Times New Roman" w:cs="Times New Roman"/>
          <w:bCs/>
          <w:iCs/>
          <w:color w:val="000000" w:themeColor="text1"/>
          <w:sz w:val="24"/>
          <w:szCs w:val="24"/>
        </w:rPr>
        <w:t>Facebook - Twitter gibi sosyal medya hesapları aracılığıyla işlenen suçlarda bu medya hesaplarına giriş yapılan IP bilgileri ile sanığın bilgisayar ya da cep telefonu IP bilgilerinin karşılaştırmasının yapılması.</w:t>
      </w:r>
    </w:p>
    <w:p w:rsidR="00F57D20" w:rsidRPr="00BD6937" w:rsidRDefault="00F57D20" w:rsidP="00F57D20">
      <w:pPr>
        <w:spacing w:after="0"/>
        <w:ind w:firstLine="284"/>
        <w:jc w:val="both"/>
        <w:rPr>
          <w:rFonts w:ascii="Times New Roman" w:hAnsi="Times New Roman" w:cs="Times New Roman"/>
          <w:b/>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4" w:name="_Toc104286559"/>
      <w:r w:rsidRPr="00BD6937">
        <w:rPr>
          <w:rFonts w:ascii="Times New Roman" w:hAnsi="Times New Roman" w:cs="Times New Roman"/>
          <w:b/>
          <w:caps w:val="0"/>
          <w:color w:val="000000" w:themeColor="text1"/>
          <w:sz w:val="32"/>
          <w:szCs w:val="32"/>
        </w:rPr>
        <w:t>ORMAN YAKMA</w:t>
      </w:r>
      <w:bookmarkEnd w:id="44"/>
    </w:p>
    <w:p w:rsidR="00F57D20" w:rsidRPr="00BD6937" w:rsidRDefault="00F57D20" w:rsidP="00F57D20">
      <w:pPr>
        <w:pStyle w:val="ListeParagraf"/>
        <w:numPr>
          <w:ilvl w:val="0"/>
          <w:numId w:val="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ab/>
        <w:t>Orman yangını suçunun unsurlarının görevlendiren merci tarafından değerlendirilmesine yönelik hususların tespiti</w:t>
      </w:r>
    </w:p>
    <w:p w:rsidR="00F57D20" w:rsidRPr="00BD6937" w:rsidRDefault="00F57D20" w:rsidP="00F57D20">
      <w:pPr>
        <w:pStyle w:val="ListeParagraf"/>
        <w:numPr>
          <w:ilvl w:val="0"/>
          <w:numId w:val="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Dosyada yer alan kroki, meşçere haritası, orta foto haritası, tahdit haritası ve diğer belgeler de dikkate alınarak, dava konusu yerde yapılacak keşfe binaen dava konusu yerin orman olup olmadığı, kesinleşmiş orman alanı olup olmadığı,</w:t>
      </w:r>
    </w:p>
    <w:p w:rsidR="00F57D20" w:rsidRPr="00BD6937" w:rsidRDefault="00F57D20" w:rsidP="00F57D20">
      <w:pPr>
        <w:pStyle w:val="ListeParagraf"/>
        <w:numPr>
          <w:ilvl w:val="0"/>
          <w:numId w:val="2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Yanan yerde orman altı bitki örtüsü olup olmadığı,</w:t>
      </w:r>
    </w:p>
    <w:p w:rsidR="00F57D20" w:rsidRPr="00BD6937" w:rsidRDefault="00F57D20" w:rsidP="00F57D20">
      <w:pPr>
        <w:pStyle w:val="ListeParagraf"/>
        <w:numPr>
          <w:ilvl w:val="0"/>
          <w:numId w:val="25"/>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Zararın belirlenmesinde yangın sonucu tamamen yanan ağaç ve ağaççıkların değerinin ne olduğu, kısmen yanan ağaç ve ağaççıkların değerinde bir azalma meydana gelmiş ise miktarı ile alt tabaka orman örtüsünün yanması nedeniyle oluşan zararın ve toprağın humuslu tabakasının yanması nedeniyle meydana gelen verim kaybının tespiti,</w:t>
      </w:r>
    </w:p>
    <w:p w:rsidR="00F57D20" w:rsidRPr="00BD6937" w:rsidRDefault="00F57D20" w:rsidP="00F57D20">
      <w:pPr>
        <w:pStyle w:val="ListeParagraf"/>
        <w:numPr>
          <w:ilvl w:val="0"/>
          <w:numId w:val="25"/>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İtfaiye raporunun yetersiz kaldığı durumlarda yangın çıkış yerinin ve sebebinin tespiti.</w:t>
      </w:r>
    </w:p>
    <w:p w:rsidR="00F57D20" w:rsidRPr="00BD6937" w:rsidRDefault="00F57D20" w:rsidP="00F57D20">
      <w:pPr>
        <w:spacing w:after="0"/>
        <w:ind w:firstLine="284"/>
        <w:jc w:val="both"/>
        <w:rPr>
          <w:rFonts w:ascii="Times New Roman" w:hAnsi="Times New Roman" w:cs="Times New Roman"/>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5" w:name="_Toc104286560"/>
      <w:r w:rsidRPr="00BD6937">
        <w:rPr>
          <w:rFonts w:ascii="Times New Roman" w:hAnsi="Times New Roman" w:cs="Times New Roman"/>
          <w:b/>
          <w:caps w:val="0"/>
          <w:color w:val="000000" w:themeColor="text1"/>
          <w:sz w:val="32"/>
          <w:szCs w:val="32"/>
        </w:rPr>
        <w:t>ÖZEL BELGEDE SAHTECİLİK</w:t>
      </w:r>
      <w:bookmarkEnd w:id="45"/>
    </w:p>
    <w:p w:rsidR="00F57D20" w:rsidRPr="00BD6937" w:rsidRDefault="00F57D20" w:rsidP="00F57D20">
      <w:pPr>
        <w:pStyle w:val="ListeParagraf"/>
        <w:numPr>
          <w:ilvl w:val="0"/>
          <w:numId w:val="6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6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93"/>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Suça konu belgelerdeki yazı ve imzaların kime ait olduğunun tespiti amacıyla suç tarihi ve sonrasında sanık/sanıklara ait resmi kurumlardan temin edilecek yazı ve imza örnekleri ile sanık/sanıkların huzurda alınacak imza ve el yazısı örnekleri üzerinde inceleme yapılması </w:t>
      </w:r>
      <w:r w:rsidRPr="00BD6937">
        <w:rPr>
          <w:rFonts w:ascii="Times New Roman" w:hAnsi="Times New Roman" w:cs="Times New Roman"/>
          <w:i/>
          <w:color w:val="000000" w:themeColor="text1"/>
          <w:sz w:val="24"/>
          <w:szCs w:val="24"/>
        </w:rPr>
        <w:t>(Belgelerin aldatma kabiliyeti olup olmadığı hususunun hâkim tarafından takdir edilebileceği değerlendirilmektedir)</w:t>
      </w:r>
      <w:r w:rsidRPr="00BD6937">
        <w:rPr>
          <w:rFonts w:ascii="Times New Roman" w:hAnsi="Times New Roman" w:cs="Times New Roman"/>
          <w:color w:val="000000" w:themeColor="text1"/>
          <w:sz w:val="24"/>
          <w:szCs w:val="24"/>
        </w:rPr>
        <w:t>,</w:t>
      </w:r>
    </w:p>
    <w:p w:rsidR="00F57D20" w:rsidRPr="00BD6937" w:rsidRDefault="00F57D20" w:rsidP="00F57D20">
      <w:pPr>
        <w:pStyle w:val="ListeParagraf"/>
        <w:numPr>
          <w:ilvl w:val="0"/>
          <w:numId w:val="93"/>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Belgenin herhangi bir yere ibrazı suretiyle kullanılıp kullanılmadığının tespiti.</w:t>
      </w:r>
    </w:p>
    <w:p w:rsidR="00F57D20" w:rsidRPr="00BD6937" w:rsidRDefault="00F57D20" w:rsidP="00F57D20">
      <w:pPr>
        <w:pStyle w:val="ListeParagraf"/>
        <w:spacing w:after="0"/>
        <w:ind w:left="0" w:firstLine="284"/>
        <w:jc w:val="both"/>
        <w:rPr>
          <w:rFonts w:ascii="Times New Roman" w:hAnsi="Times New Roman" w:cs="Times New Roman"/>
          <w:color w:val="000000" w:themeColor="text1"/>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6" w:name="_Toc104286561"/>
      <w:r w:rsidRPr="00BD6937">
        <w:rPr>
          <w:rFonts w:ascii="Times New Roman" w:hAnsi="Times New Roman" w:cs="Times New Roman"/>
          <w:b/>
          <w:caps w:val="0"/>
          <w:color w:val="000000" w:themeColor="text1"/>
          <w:sz w:val="32"/>
          <w:szCs w:val="32"/>
        </w:rPr>
        <w:t>RESMİ BELGEDE SAHTECİLİK</w:t>
      </w:r>
      <w:bookmarkEnd w:id="46"/>
    </w:p>
    <w:p w:rsidR="00F57D20" w:rsidRPr="00BD6937" w:rsidRDefault="00F57D20" w:rsidP="00F57D20">
      <w:pPr>
        <w:pStyle w:val="ListeParagraf"/>
        <w:numPr>
          <w:ilvl w:val="0"/>
          <w:numId w:val="6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6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Sanığın</w:t>
      </w:r>
      <w:r w:rsidRPr="00BD6937">
        <w:rPr>
          <w:rFonts w:ascii="Times New Roman" w:eastAsia="Times New Roman" w:hAnsi="Times New Roman" w:cs="Times New Roman"/>
          <w:color w:val="000000" w:themeColor="text1"/>
          <w:sz w:val="24"/>
          <w:szCs w:val="24"/>
          <w:lang w:eastAsia="tr-TR"/>
        </w:rPr>
        <w:t xml:space="preserve"> </w:t>
      </w:r>
      <w:r w:rsidRPr="00BD6937">
        <w:rPr>
          <w:rFonts w:ascii="Times New Roman" w:eastAsia="Times New Roman" w:hAnsi="Times New Roman" w:cs="Times New Roman"/>
          <w:bCs/>
          <w:iCs/>
          <w:color w:val="000000" w:themeColor="text1"/>
          <w:sz w:val="24"/>
          <w:szCs w:val="24"/>
          <w:lang w:eastAsia="tr-TR"/>
        </w:rPr>
        <w:t>suç tarihi öncesi ve sonrasına ait</w:t>
      </w:r>
      <w:r w:rsidRPr="00BD6937">
        <w:rPr>
          <w:rFonts w:ascii="Times New Roman" w:eastAsia="Times New Roman" w:hAnsi="Times New Roman" w:cs="Times New Roman"/>
          <w:sz w:val="24"/>
          <w:szCs w:val="24"/>
          <w:lang w:eastAsia="tr-TR"/>
        </w:rPr>
        <w:t xml:space="preserve"> resmi kurumlardaki tatbike medar yazı, rakam ve imza örnekleri ile huzurda sağ ve sol eli ile bol miktarda atılmış imza, rakam ve yazı örnekleri karşılaştırılarak suça konu belgelerdeki yazı, rakam ve imzaların aidiyeti hususunda inceleme yapılması, </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İncelemeye konu belgenin orijinal şekli unsurlarını taşıyıp taşımadığı ve belgeyi tamamlayan unsurların </w:t>
      </w:r>
      <w:r w:rsidRPr="00BD6937">
        <w:rPr>
          <w:rFonts w:ascii="Times New Roman" w:eastAsia="Times New Roman" w:hAnsi="Times New Roman" w:cs="Times New Roman"/>
          <w:bCs/>
          <w:i/>
          <w:iCs/>
          <w:color w:val="000000" w:themeColor="text1"/>
          <w:sz w:val="24"/>
          <w:szCs w:val="24"/>
          <w:lang w:eastAsia="tr-TR"/>
        </w:rPr>
        <w:t>(mühür, bandrol gibi)</w:t>
      </w:r>
      <w:r w:rsidRPr="00BD6937">
        <w:rPr>
          <w:rFonts w:ascii="Times New Roman" w:eastAsia="Times New Roman" w:hAnsi="Times New Roman" w:cs="Times New Roman"/>
          <w:bCs/>
          <w:iCs/>
          <w:color w:val="000000" w:themeColor="text1"/>
          <w:sz w:val="24"/>
          <w:szCs w:val="24"/>
          <w:lang w:eastAsia="tr-TR"/>
        </w:rPr>
        <w:t xml:space="preserve"> hangi tarihte hangi kurum tarafından uygulandığı,</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lastRenderedPageBreak/>
        <w:t>Suç konusu çekin sahte olup olmadığının ve çekteki keşideci imzasının sahte olarak atılıp atılmadığının tespiti,</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Senedin üzerindeki bedelin değiştirilip değiştirilmediği, değiştirilmesi halinde sahteciliğin ve iğfal kabiliyetinin oluşup oluşmadığı</w:t>
      </w:r>
      <w:r w:rsidRPr="00BD6937">
        <w:rPr>
          <w:rFonts w:ascii="Times New Roman" w:eastAsia="Times New Roman" w:hAnsi="Times New Roman" w:cs="Times New Roman"/>
          <w:i/>
          <w:sz w:val="24"/>
          <w:szCs w:val="24"/>
          <w:lang w:eastAsia="tr-TR"/>
        </w:rPr>
        <w:t>(</w:t>
      </w:r>
      <w:r w:rsidRPr="00BD6937">
        <w:rPr>
          <w:rFonts w:ascii="Times New Roman" w:eastAsia="Times New Roman" w:hAnsi="Times New Roman" w:cs="Times New Roman"/>
          <w:i/>
          <w:color w:val="000000" w:themeColor="text1"/>
          <w:sz w:val="24"/>
          <w:szCs w:val="24"/>
          <w:lang w:eastAsia="tr-TR"/>
        </w:rPr>
        <w:t>aldatma kabiliyetinin olup olmadığı konusunu mümkün olduğu takdirde hakim/Cumhuriyet Savcısı takdir etmelidir.)</w:t>
      </w:r>
      <w:r w:rsidRPr="00BD6937">
        <w:rPr>
          <w:rFonts w:ascii="Times New Roman" w:eastAsia="Times New Roman" w:hAnsi="Times New Roman" w:cs="Times New Roman"/>
          <w:sz w:val="24"/>
          <w:szCs w:val="24"/>
          <w:lang w:eastAsia="tr-TR"/>
        </w:rPr>
        <w:t>,</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Çalıntı olduğu iddia edilen çekteki imza ve yazıların sanığa ait olup olmadığı, sanık ile katılan arasında bu çek bedeli kadar herhangi bir ticari ilişki olup olmadığı, </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color w:val="FF0000"/>
          <w:sz w:val="24"/>
          <w:szCs w:val="24"/>
          <w:lang w:eastAsia="tr-TR"/>
        </w:rPr>
      </w:pPr>
      <w:r w:rsidRPr="00BD6937">
        <w:rPr>
          <w:rFonts w:ascii="Times New Roman" w:eastAsia="Times New Roman" w:hAnsi="Times New Roman" w:cs="Times New Roman"/>
          <w:sz w:val="24"/>
          <w:szCs w:val="24"/>
          <w:lang w:eastAsia="tr-TR"/>
        </w:rPr>
        <w:t xml:space="preserve">Araç </w:t>
      </w:r>
      <w:r w:rsidRPr="00BD6937">
        <w:rPr>
          <w:rFonts w:ascii="Times New Roman" w:eastAsia="Times New Roman" w:hAnsi="Times New Roman" w:cs="Times New Roman"/>
          <w:color w:val="000000" w:themeColor="text1"/>
          <w:sz w:val="24"/>
          <w:szCs w:val="24"/>
          <w:lang w:eastAsia="tr-TR"/>
        </w:rPr>
        <w:t xml:space="preserve">şase veya motor numaralarında yapılan sahteciliğin ne şekilde yapıldığı </w:t>
      </w:r>
      <w:r w:rsidRPr="00BD6937">
        <w:rPr>
          <w:rFonts w:ascii="Times New Roman" w:eastAsia="Times New Roman" w:hAnsi="Times New Roman" w:cs="Times New Roman"/>
          <w:i/>
          <w:color w:val="000000" w:themeColor="text1"/>
          <w:sz w:val="24"/>
          <w:szCs w:val="24"/>
          <w:lang w:eastAsia="tr-TR"/>
        </w:rPr>
        <w:t>(sahteciliğin aldatma kabiliyetinin olup olmadığı konusunu mümkün olduğu takdirde hakim/Cumhuriyet Savcısı takdir etmelidir)</w:t>
      </w:r>
      <w:r w:rsidRPr="00BD6937">
        <w:rPr>
          <w:rFonts w:ascii="Times New Roman" w:eastAsia="Times New Roman" w:hAnsi="Times New Roman" w:cs="Times New Roman"/>
          <w:color w:val="000000" w:themeColor="text1"/>
          <w:sz w:val="24"/>
          <w:szCs w:val="24"/>
          <w:lang w:eastAsia="tr-TR"/>
        </w:rPr>
        <w:t>,</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Suça konu reçetelerde yazılı ilaçların hak sahiplerinin hastalıklarıyla uyumlu olup olmadığı, reçetenin arka yüzlerindeki ilaçların alındığına dair hasta veya hasta yakını imzalarının bu kişilere ait olup olmadığı, reçetelerin gerçek bir muayene işlemi sonucunda düzenlenip düzenlenmediği ile ilaçların hak sahiplerinin hastalıklarıyla uyumlu olup olmadığı,</w:t>
      </w:r>
    </w:p>
    <w:p w:rsidR="00F57D20" w:rsidRPr="00BD6937" w:rsidRDefault="00F57D20" w:rsidP="00F57D20">
      <w:pPr>
        <w:numPr>
          <w:ilvl w:val="0"/>
          <w:numId w:val="94"/>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Sanık ciranta yazı ve imzasının tersim tarzı, işleklik, doğrultu, hız, alışkanlıklar, istif, eğim, baskı derecesi, başlangıç ve bitiş özellikleri bakımından sanığın </w:t>
      </w:r>
      <w:r w:rsidRPr="00BD6937">
        <w:rPr>
          <w:rFonts w:ascii="Times New Roman" w:eastAsia="Times New Roman" w:hAnsi="Times New Roman" w:cs="Times New Roman"/>
          <w:bCs/>
          <w:iCs/>
          <w:color w:val="000000" w:themeColor="text1"/>
          <w:sz w:val="24"/>
          <w:szCs w:val="24"/>
          <w:lang w:eastAsia="tr-TR"/>
        </w:rPr>
        <w:t xml:space="preserve">suç tarihi öncesi ve sonrasına ait </w:t>
      </w:r>
      <w:r w:rsidRPr="00BD6937">
        <w:rPr>
          <w:rFonts w:ascii="Times New Roman" w:eastAsia="Times New Roman" w:hAnsi="Times New Roman" w:cs="Times New Roman"/>
          <w:color w:val="000000" w:themeColor="text1"/>
          <w:sz w:val="24"/>
          <w:szCs w:val="24"/>
          <w:lang w:eastAsia="tr-TR"/>
        </w:rPr>
        <w:t>mukayeseye esas imzaları arasında kısmi benzerlik bulunup bulunmadığının tespiti.</w:t>
      </w:r>
    </w:p>
    <w:p w:rsidR="00F57D20" w:rsidRPr="00BD6937" w:rsidRDefault="00F57D20" w:rsidP="00F57D20">
      <w:pPr>
        <w:spacing w:after="0"/>
        <w:ind w:firstLine="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7" w:name="_Toc104286562"/>
      <w:r w:rsidRPr="00BD6937">
        <w:rPr>
          <w:rFonts w:ascii="Times New Roman" w:hAnsi="Times New Roman" w:cs="Times New Roman"/>
          <w:b/>
          <w:caps w:val="0"/>
          <w:color w:val="000000" w:themeColor="text1"/>
          <w:sz w:val="32"/>
          <w:szCs w:val="32"/>
        </w:rPr>
        <w:t>RESMİ BELGEYİ YOK ETMEK</w:t>
      </w:r>
      <w:bookmarkEnd w:id="47"/>
    </w:p>
    <w:p w:rsidR="00F57D20" w:rsidRPr="00BD6937" w:rsidRDefault="00F57D20" w:rsidP="00F57D20">
      <w:pPr>
        <w:pStyle w:val="ListeParagraf"/>
        <w:numPr>
          <w:ilvl w:val="0"/>
          <w:numId w:val="6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6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5"/>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Suça konu çekin ele geçirilerek ödemeden kaçınmak amacıyla yırtılarak imha edilmesi iddiası halinde, tarafların alacak ve borç ilişkisine konu tüm defter, protokol, ipotek belgesi, çek çıkış bordroları, yeniden yapılandırma vs. belgeler </w:t>
      </w:r>
      <w:r w:rsidRPr="00BD6937">
        <w:rPr>
          <w:rFonts w:ascii="Times New Roman" w:eastAsia="Times New Roman" w:hAnsi="Times New Roman" w:cs="Times New Roman"/>
          <w:bCs/>
          <w:iCs/>
          <w:color w:val="000000" w:themeColor="text1"/>
          <w:sz w:val="24"/>
          <w:szCs w:val="24"/>
          <w:lang w:eastAsia="tr-TR"/>
        </w:rPr>
        <w:t xml:space="preserve">incelenerek taraflar arasında iddia edildiği gibi bir alacak-borç ilişkisinin bulunup bulunmadığı, var ise bu ilişkinin imha edildiği iddia edilen çekleri ya da belgeleri kapsayıp kapsamadığının tespiti, </w:t>
      </w:r>
    </w:p>
    <w:p w:rsidR="00F57D20" w:rsidRPr="00BD6937" w:rsidRDefault="00F57D20" w:rsidP="00F57D20">
      <w:pPr>
        <w:numPr>
          <w:ilvl w:val="0"/>
          <w:numId w:val="95"/>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Yok edilmeye çalışılan belge veya belgelerin parçalarının ele geçirilmesi ve bu parçaların bir araya getirilmesi durumunda belge veya belgelerin yeniden vücut bulup bulmadığının tespiti </w:t>
      </w:r>
      <w:r w:rsidRPr="00BD6937">
        <w:rPr>
          <w:rFonts w:ascii="Times New Roman" w:eastAsia="Times New Roman" w:hAnsi="Times New Roman" w:cs="Times New Roman"/>
          <w:bCs/>
          <w:i/>
          <w:iCs/>
          <w:color w:val="000000" w:themeColor="text1"/>
          <w:sz w:val="24"/>
          <w:szCs w:val="24"/>
          <w:lang w:eastAsia="tr-TR"/>
        </w:rPr>
        <w:t>(belgenin yeniden vücut bulması durumunda hukuki sonuç doğurmaya elverişli hale geldiğinin hâkim tarafından takdir edilmesi halinde suçun teşebbüs aşamasında kalıp kalmayacağı değerlendirilmelidir)</w:t>
      </w:r>
      <w:r w:rsidRPr="00BD6937">
        <w:rPr>
          <w:rFonts w:ascii="Times New Roman" w:eastAsia="Times New Roman" w:hAnsi="Times New Roman" w:cs="Times New Roman"/>
          <w:bCs/>
          <w:iCs/>
          <w:color w:val="000000" w:themeColor="text1"/>
          <w:sz w:val="24"/>
          <w:szCs w:val="24"/>
          <w:lang w:eastAsia="tr-TR"/>
        </w:rPr>
        <w:t>.</w:t>
      </w:r>
    </w:p>
    <w:p w:rsidR="00F57D20" w:rsidRPr="00BD6937" w:rsidRDefault="00F57D20" w:rsidP="00F57D20">
      <w:pPr>
        <w:spacing w:after="0"/>
        <w:ind w:firstLine="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8" w:name="_Toc104286563"/>
      <w:r w:rsidRPr="00BD6937">
        <w:rPr>
          <w:rFonts w:ascii="Times New Roman" w:hAnsi="Times New Roman" w:cs="Times New Roman"/>
          <w:b/>
          <w:caps w:val="0"/>
          <w:color w:val="000000" w:themeColor="text1"/>
          <w:sz w:val="32"/>
          <w:szCs w:val="32"/>
        </w:rPr>
        <w:t>RÜŞVET</w:t>
      </w:r>
      <w:bookmarkEnd w:id="48"/>
    </w:p>
    <w:p w:rsidR="00F57D20" w:rsidRPr="00BD6937" w:rsidRDefault="00F57D20" w:rsidP="00F57D20">
      <w:pPr>
        <w:pStyle w:val="ListeParagraf"/>
        <w:numPr>
          <w:ilvl w:val="0"/>
          <w:numId w:val="1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r w:rsidRPr="00BD6937">
        <w:rPr>
          <w:rFonts w:ascii="Times New Roman" w:hAnsi="Times New Roman" w:cs="Times New Roman"/>
          <w:sz w:val="24"/>
          <w:szCs w:val="24"/>
        </w:rPr>
        <w:tab/>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1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Görevin gereklerine aykırı hareket edilmesi için herhangi bir iş ve işlem nedeniyle menfaat temin edilip edilmediği ya da rüşvet anlaşması yapılıp yapılmadığının tespiti amacıyla taraflar arasındaki konuşmaları içeren video, CD </w:t>
      </w:r>
      <w:r w:rsidRPr="00BD6937">
        <w:rPr>
          <w:rFonts w:ascii="Times New Roman" w:eastAsia="Times New Roman" w:hAnsi="Times New Roman" w:cs="Times New Roman"/>
          <w:color w:val="000000" w:themeColor="text1"/>
          <w:sz w:val="24"/>
          <w:szCs w:val="24"/>
          <w:lang w:eastAsia="tr-TR"/>
        </w:rPr>
        <w:t>ve telefon kayıtlarının çözümünün</w:t>
      </w:r>
      <w:r w:rsidRPr="00BD6937">
        <w:rPr>
          <w:rFonts w:ascii="Times New Roman" w:eastAsia="Times New Roman" w:hAnsi="Times New Roman" w:cs="Times New Roman"/>
          <w:sz w:val="24"/>
          <w:szCs w:val="24"/>
          <w:lang w:eastAsia="tr-TR"/>
        </w:rPr>
        <w:t xml:space="preserve"> yapılması,</w:t>
      </w:r>
    </w:p>
    <w:p w:rsidR="00F57D20" w:rsidRPr="00BD6937" w:rsidRDefault="00F57D20" w:rsidP="00F57D20">
      <w:pPr>
        <w:numPr>
          <w:ilvl w:val="0"/>
          <w:numId w:val="96"/>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 Rüşvet karşılığında öğrenciye geçer not verilmesi iddiasının varlığı halinde sınav kâğıdı üzerinde inceleme yapılarak okulun yürürlükte bulunan sınav mevzuatı ve uygulamalarına göre öğrencinin geçer notu hak edip etmediği, sınav kâğıdının içeriği ile verilen not arasında uygunluk bulunup bulunmadığının tespiti.</w:t>
      </w:r>
    </w:p>
    <w:p w:rsidR="00F57D20" w:rsidRPr="00BD6937" w:rsidRDefault="00F57D20" w:rsidP="00F57D20">
      <w:pPr>
        <w:spacing w:after="0"/>
        <w:ind w:firstLine="284"/>
        <w:contextualSpacing/>
        <w:jc w:val="both"/>
        <w:rPr>
          <w:rFonts w:ascii="Times New Roman" w:eastAsia="Times New Roman" w:hAnsi="Times New Roman" w:cs="Times New Roman"/>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49" w:name="_Toc104286564"/>
      <w:r w:rsidRPr="00BD6937">
        <w:rPr>
          <w:rFonts w:ascii="Times New Roman" w:hAnsi="Times New Roman" w:cs="Times New Roman"/>
          <w:b/>
          <w:caps w:val="0"/>
          <w:color w:val="000000" w:themeColor="text1"/>
          <w:sz w:val="32"/>
          <w:szCs w:val="32"/>
        </w:rPr>
        <w:t>SİLAH SAĞLAMA</w:t>
      </w:r>
      <w:bookmarkEnd w:id="49"/>
    </w:p>
    <w:p w:rsidR="00F57D20" w:rsidRPr="00BD6937" w:rsidRDefault="00F57D20" w:rsidP="00F57D20">
      <w:pPr>
        <w:pStyle w:val="ListeParagraf"/>
        <w:numPr>
          <w:ilvl w:val="0"/>
          <w:numId w:val="4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4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4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 konusu silahın bulunduğu yerin sanığın hâkimiyeti altında olup olmadığı,</w:t>
      </w:r>
    </w:p>
    <w:p w:rsidR="00F57D20" w:rsidRPr="00BD6937" w:rsidRDefault="00F57D20" w:rsidP="00F57D20">
      <w:pPr>
        <w:pStyle w:val="ListeParagraf"/>
        <w:numPr>
          <w:ilvl w:val="0"/>
          <w:numId w:val="47"/>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 konusu patlayıcıların bulunduğu yere herkesin rahatlıkla girip giremeyeceği, patlayıcıların buraya başkaları tarafından konulup konulamayacağı hususlarında krokili ve gerekçeli rapor düzenlenmesi.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0" w:name="_Toc104286565"/>
      <w:r w:rsidRPr="00BD6937">
        <w:rPr>
          <w:rFonts w:ascii="Times New Roman" w:hAnsi="Times New Roman" w:cs="Times New Roman"/>
          <w:b/>
          <w:caps w:val="0"/>
          <w:color w:val="000000" w:themeColor="text1"/>
          <w:sz w:val="32"/>
          <w:szCs w:val="32"/>
        </w:rPr>
        <w:t>SİLAHLI TEHDİT</w:t>
      </w:r>
      <w:bookmarkEnd w:id="50"/>
    </w:p>
    <w:p w:rsidR="00F57D20" w:rsidRPr="00BD6937" w:rsidRDefault="00F57D20" w:rsidP="00F57D20">
      <w:pPr>
        <w:pStyle w:val="ListeParagraf"/>
        <w:numPr>
          <w:ilvl w:val="0"/>
          <w:numId w:val="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Silahlı tehdit suçunun unsurlarının gerçekleşip gerçekleşmediğine ilişkin hususların görevlendiren merci tarafından değerlendirilmesine ilişkin tespitler</w:t>
      </w:r>
    </w:p>
    <w:p w:rsidR="00F57D20" w:rsidRPr="00BD6937" w:rsidRDefault="00F57D20" w:rsidP="00F57D20">
      <w:pPr>
        <w:pStyle w:val="ListeParagraf"/>
        <w:numPr>
          <w:ilvl w:val="0"/>
          <w:numId w:val="4"/>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Suçta kullanılan aletin TCK’nın 6 ncı maddesi </w:t>
      </w:r>
      <w:r w:rsidRPr="00BD6937">
        <w:rPr>
          <w:rFonts w:ascii="Times New Roman" w:eastAsia="Times New Roman" w:hAnsi="Times New Roman" w:cs="Times New Roman"/>
          <w:color w:val="000000" w:themeColor="text1"/>
          <w:sz w:val="24"/>
          <w:szCs w:val="24"/>
          <w:lang w:eastAsia="tr-TR"/>
        </w:rPr>
        <w:t>kapsamında silah sayılıp sayılmayacağının tespiti,</w:t>
      </w:r>
    </w:p>
    <w:p w:rsidR="00F57D20" w:rsidRPr="00BD6937" w:rsidRDefault="00F57D20" w:rsidP="00F57D20">
      <w:pPr>
        <w:numPr>
          <w:ilvl w:val="0"/>
          <w:numId w:val="97"/>
        </w:numPr>
        <w:spacing w:after="0"/>
        <w:ind w:left="0" w:firstLine="284"/>
        <w:contextualSpacing/>
        <w:jc w:val="both"/>
        <w:rPr>
          <w:rFonts w:ascii="Times New Roman" w:eastAsia="Times New Roman" w:hAnsi="Times New Roman" w:cs="Times New Roman"/>
          <w:bCs/>
          <w:iCs/>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Tarafların telefon konuşmalarını içeren CD içeriğinin ve tarafların telefon konuşmalarının suç tarihini kapsayacak şekilde incelenmesi, telefon aramasının kim/kimler tarafından yapıldığının tespiti </w:t>
      </w:r>
      <w:r w:rsidRPr="00BD6937">
        <w:rPr>
          <w:rFonts w:ascii="Times New Roman" w:eastAsia="Times New Roman" w:hAnsi="Times New Roman" w:cs="Times New Roman"/>
          <w:bCs/>
          <w:i/>
          <w:iCs/>
          <w:color w:val="000000" w:themeColor="text1"/>
          <w:sz w:val="24"/>
          <w:szCs w:val="24"/>
          <w:lang w:eastAsia="tr-TR"/>
        </w:rPr>
        <w:t>(HTS kayıtları ve CD içeriğindeki telefon aramasının kim/kimler tarafından yapıldığı konusundaki bilgilerin ilgili firma ya da Bilgi Teknolojileri ve İletişim Kurumu Başkanlığı'ndan temin edilmesinden sonra)</w:t>
      </w:r>
      <w:r w:rsidRPr="00BD6937">
        <w:rPr>
          <w:rFonts w:ascii="Times New Roman" w:eastAsia="Times New Roman" w:hAnsi="Times New Roman" w:cs="Times New Roman"/>
          <w:bCs/>
          <w:iCs/>
          <w:color w:val="000000" w:themeColor="text1"/>
          <w:sz w:val="24"/>
          <w:szCs w:val="24"/>
          <w:lang w:eastAsia="tr-TR"/>
        </w:rPr>
        <w:t>.</w:t>
      </w:r>
    </w:p>
    <w:p w:rsidR="00F57D20" w:rsidRPr="00BD6937" w:rsidRDefault="00F57D20" w:rsidP="00F57D20">
      <w:pPr>
        <w:spacing w:after="0"/>
        <w:ind w:firstLine="284"/>
        <w:contextualSpacing/>
        <w:jc w:val="both"/>
        <w:rPr>
          <w:rFonts w:ascii="Times New Roman" w:eastAsia="Times New Roman" w:hAnsi="Times New Roman" w:cs="Times New Roman"/>
          <w:bCs/>
          <w:iCs/>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1" w:name="_Toc104286566"/>
      <w:r w:rsidRPr="00BD6937">
        <w:rPr>
          <w:rFonts w:ascii="Times New Roman" w:hAnsi="Times New Roman" w:cs="Times New Roman"/>
          <w:b/>
          <w:caps w:val="0"/>
          <w:color w:val="000000" w:themeColor="text1"/>
          <w:sz w:val="32"/>
          <w:szCs w:val="32"/>
        </w:rPr>
        <w:t>SİLAHLI TERÖR ÖRGÜTÜNE ÜYE OLMA</w:t>
      </w:r>
      <w:bookmarkEnd w:id="51"/>
    </w:p>
    <w:p w:rsidR="00F57D20" w:rsidRPr="00BD6937" w:rsidRDefault="00F57D20" w:rsidP="00F57D20">
      <w:pPr>
        <w:pStyle w:val="ListeParagraf"/>
        <w:numPr>
          <w:ilvl w:val="0"/>
          <w:numId w:val="43"/>
        </w:numPr>
        <w:spacing w:after="0"/>
        <w:ind w:left="0" w:firstLine="284"/>
        <w:jc w:val="both"/>
        <w:rPr>
          <w:rFonts w:ascii="Times New Roman" w:hAnsi="Times New Roman" w:cs="Times New Roman"/>
          <w:sz w:val="24"/>
          <w:szCs w:val="24"/>
        </w:rPr>
      </w:pPr>
      <w:r w:rsidRPr="00BD6937">
        <w:rPr>
          <w:rFonts w:ascii="Times New Roman" w:hAnsi="Times New Roman" w:cs="Times New Roman"/>
          <w:b/>
          <w:sz w:val="24"/>
          <w:szCs w:val="24"/>
        </w:rPr>
        <w:t>İnceleme konusu kapsam ve sınırlar</w:t>
      </w:r>
      <w:r w:rsidRPr="00BD6937">
        <w:rPr>
          <w:rFonts w:ascii="Times New Roman" w:hAnsi="Times New Roman" w:cs="Times New Roman"/>
          <w:sz w:val="24"/>
          <w:szCs w:val="24"/>
        </w:rPr>
        <w:t>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lastRenderedPageBreak/>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43"/>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4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Örgüt içi haberleşme programı kullanıp kullanmadığı, HTS kayıtlarında inceleme yapılarak sanığın bu programı kullanıp kullanmadığının tespiti,</w:t>
      </w:r>
    </w:p>
    <w:p w:rsidR="00F57D20" w:rsidRPr="00BD6937" w:rsidRDefault="00F57D20" w:rsidP="00F57D20">
      <w:pPr>
        <w:pStyle w:val="ListeParagraf"/>
        <w:numPr>
          <w:ilvl w:val="0"/>
          <w:numId w:val="4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 Sanığın banka hesaplarına ait tüm kayıtlar ve hesap hareketleri üzerinde inceleme yapılarak örgüt liderinin talimatından sonra ve talimatı doğrultusunda para yatırılıp yatırılmadığı, katılım hesabı açılıp açılmadığı, hesap olması halinde hesapların açılış kapanış tarihlerinin ne olduğu, vadesinden önce kapatılan katılım hesaplarının bulunup bulunmadığı, </w:t>
      </w:r>
    </w:p>
    <w:p w:rsidR="00F57D20" w:rsidRPr="00BD6937" w:rsidRDefault="00F57D20" w:rsidP="00F57D20">
      <w:pPr>
        <w:pStyle w:val="ListeParagraf"/>
        <w:numPr>
          <w:ilvl w:val="0"/>
          <w:numId w:val="4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Sosyal medya hesaplarında terör örgütü lehine eylem ve faaliyetlerinin yoğunluk çeşitlilik ve süreklilik gösterdiğine dair paylaşımların bulunup bulunmadığı,</w:t>
      </w:r>
    </w:p>
    <w:p w:rsidR="00F57D20" w:rsidRPr="00BD6937" w:rsidRDefault="00F57D20" w:rsidP="00F57D20">
      <w:pPr>
        <w:pStyle w:val="ListeParagraf"/>
        <w:numPr>
          <w:ilvl w:val="0"/>
          <w:numId w:val="46"/>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Kamera, video kayıtları incelenerek terör örgütü lehine gösteri, yürüyüş veya etkinliklere katılıp katılmadığının tespiti.</w:t>
      </w:r>
    </w:p>
    <w:p w:rsidR="00F57D20" w:rsidRPr="00BD6937" w:rsidRDefault="00F57D20" w:rsidP="00432C71">
      <w:pPr>
        <w:spacing w:after="0"/>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2" w:name="_Toc104286567"/>
      <w:r w:rsidRPr="00BD6937">
        <w:rPr>
          <w:rFonts w:ascii="Times New Roman" w:hAnsi="Times New Roman" w:cs="Times New Roman"/>
          <w:b/>
          <w:caps w:val="0"/>
          <w:color w:val="000000" w:themeColor="text1"/>
          <w:sz w:val="32"/>
          <w:szCs w:val="32"/>
        </w:rPr>
        <w:t>SUÇTAN KAYNAKLANAN MALVARLIĞI DEĞERLERİNİ AKLAMA</w:t>
      </w:r>
      <w:bookmarkEnd w:id="52"/>
    </w:p>
    <w:p w:rsidR="00F57D20" w:rsidRPr="00BD6937" w:rsidRDefault="00F57D20" w:rsidP="00F57D20">
      <w:pPr>
        <w:pStyle w:val="ListeParagraf"/>
        <w:numPr>
          <w:ilvl w:val="0"/>
          <w:numId w:val="4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4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4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MASAK değerlendirme raporunda öncül suçtan kaynaklanan ve dava konusu olan mal varlığı değerinin miktarının ne olduğu ve gayrı meşru kaynağı gizlenerek meşru bir yolla elde edildiği konusunda kanaat uyandırmak maksadıyla hangi tarihli işlem ya da işlemlere tabi tutulduğu,</w:t>
      </w:r>
    </w:p>
    <w:p w:rsidR="00F57D20" w:rsidRPr="00BD6937" w:rsidRDefault="00F57D20" w:rsidP="00F57D20">
      <w:pPr>
        <w:pStyle w:val="ListeParagraf"/>
        <w:numPr>
          <w:ilvl w:val="0"/>
          <w:numId w:val="4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Mal varlığının suçtan elde edilen maddi menfaatler ile edinilip edinilmediğinin tespiti,</w:t>
      </w:r>
    </w:p>
    <w:p w:rsidR="00F57D20" w:rsidRPr="00BD6937" w:rsidRDefault="00F57D20" w:rsidP="00F57D20">
      <w:pPr>
        <w:pStyle w:val="ListeParagraf"/>
        <w:numPr>
          <w:ilvl w:val="0"/>
          <w:numId w:val="4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Mal varlıkları ile suçtan elde edildiği iddia edilen para ve diğer menfaatlerin ne zaman temin edildiği, malvarlığı değerlerinin hangi öncül suçtan kaynaklandığı ve malvarlığı hareketleri arasında somut ilişkinin nasıl kurulduğunun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3" w:name="_Toc104286568"/>
      <w:r w:rsidRPr="00BD6937">
        <w:rPr>
          <w:rFonts w:ascii="Times New Roman" w:hAnsi="Times New Roman" w:cs="Times New Roman"/>
          <w:b/>
          <w:caps w:val="0"/>
          <w:color w:val="000000" w:themeColor="text1"/>
          <w:sz w:val="32"/>
          <w:szCs w:val="32"/>
        </w:rPr>
        <w:t xml:space="preserve">TAKSİRLE YARALAMA/ÖLDÜRME </w:t>
      </w:r>
      <w:r w:rsidR="00F57D20" w:rsidRPr="00BD6937">
        <w:rPr>
          <w:rFonts w:ascii="Times New Roman" w:hAnsi="Times New Roman" w:cs="Times New Roman"/>
          <w:i/>
          <w:caps w:val="0"/>
          <w:color w:val="000000" w:themeColor="text1"/>
          <w:sz w:val="32"/>
          <w:szCs w:val="32"/>
        </w:rPr>
        <w:t>(İŞ KAZASI)</w:t>
      </w:r>
      <w:bookmarkEnd w:id="53"/>
    </w:p>
    <w:p w:rsidR="00F57D20" w:rsidRPr="00BD6937" w:rsidRDefault="00F57D20" w:rsidP="00F57D20">
      <w:pPr>
        <w:pStyle w:val="ListeParagraf"/>
        <w:numPr>
          <w:ilvl w:val="0"/>
          <w:numId w:val="3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31"/>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sz w:val="24"/>
          <w:szCs w:val="24"/>
        </w:rPr>
        <w:t>İ</w:t>
      </w:r>
      <w:r w:rsidRPr="00BD6937">
        <w:rPr>
          <w:rFonts w:ascii="Times New Roman" w:hAnsi="Times New Roman" w:cs="Times New Roman"/>
          <w:color w:val="000000" w:themeColor="text1"/>
          <w:sz w:val="24"/>
          <w:szCs w:val="24"/>
        </w:rPr>
        <w:t>ş kazasına konu olayın ne şekilde cereyan ettiği,</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Olayın meydana geldiği iş yerinde fiili sorumlunun belirlenmesi, görev sıfat ve konumunun net olarak tespit edilmesine yönelik olarak iş yeri yönetim şemasının çıkartılması, söz konusu iş yeri şirkete ait ise suç tarihine ait ticaret sicil kayıtlarının göz önüne alınması </w:t>
      </w:r>
      <w:r w:rsidRPr="00BD6937">
        <w:rPr>
          <w:rFonts w:ascii="Times New Roman" w:hAnsi="Times New Roman" w:cs="Times New Roman"/>
          <w:color w:val="000000" w:themeColor="text1"/>
          <w:sz w:val="24"/>
          <w:szCs w:val="24"/>
        </w:rPr>
        <w:lastRenderedPageBreak/>
        <w:t xml:space="preserve">buna göre iş yerinde meydana gelen olaydaki rollerinin ve görev dağılımının ne olduğunun tespiti, iş yeri ortaklarının fiilen yönetim ile ilgilenip ilgilenmedikleri, iş yerinde yetkili temsilci </w:t>
      </w:r>
      <w:r w:rsidRPr="00BD6937">
        <w:rPr>
          <w:rFonts w:ascii="Times New Roman" w:hAnsi="Times New Roman" w:cs="Times New Roman"/>
          <w:i/>
          <w:color w:val="000000" w:themeColor="text1"/>
          <w:sz w:val="24"/>
          <w:szCs w:val="24"/>
        </w:rPr>
        <w:t>(müdür, şantiye şefi, iş sağlığı ve güvenliği uzmanı vs.)</w:t>
      </w:r>
      <w:r w:rsidRPr="00BD6937">
        <w:rPr>
          <w:rFonts w:ascii="Times New Roman" w:hAnsi="Times New Roman" w:cs="Times New Roman"/>
          <w:color w:val="000000" w:themeColor="text1"/>
          <w:sz w:val="24"/>
          <w:szCs w:val="24"/>
        </w:rPr>
        <w:t xml:space="preserve"> olup olmadığı veya atanıp atanmadığı, görevlendirilen kişinin ehil olup olmadığı,</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İşveren ve alt işveren ilişkisinin olduğu olay ve davalarda varsa kişiler veya şirketler arasındaki sözleşmenin temini ile gerekli incelemenin yapılarak iş koşulları gereğince kişilerin görev, sıfat ve konumlarına göre iş sağlığı ve güvenliği önlemelerini almakla görevli olup olmadıkları ve bu bağlamda sorumluluklarının belirlenmesi,</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İş kazasında, ilgili iş koluna bağlı iş yerinde veya olay mahallinde alınması gerekli iş sağlığı ve güvenliği tedbirlerinin nelerden ibaret olduğunun mevcut iş sağlığı ve güvenliği mevzuatı çerçevesinde ve olağan yaşam koşulları dikkate alınarak açık ve net bir şekilde belirlenmesi,</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Olayın gerçekleştiği iş koluna yönelik iş sağlığı ve güvenliği tedbirlerini alma açısından 6331 sayılı İş Sağlığı ve Güvenliği Kanunu ve ilgili diğer mevzuata göre uygun önlem alınıp alınmadığı, bu bağlamda çalışılan iş kolunda sağlıklı ve güvenli bir iş ortamının tesis edilip edilmediği, işçiye iş sağlığı ve güvenliği ile ilgili mesleki eğitim verilip verilmediği, işe uygunluğu konusunda sağlık kontrolünden geçirilip geçirilmediği, iş sağlığı ve güvenliğine ilişkin gerekli alet, malzeme, ekipman ve donanımın temin edilip edilmediği, risk yönetimi ve takibinin yapılıp yapılmadığı,</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Olayda işveren, vekili, alt işveren, yetkili temsilci ve ilgili diğer sorumlu kişi tarafından gerekli dikkat ve özenin gösterilip gösterilmediği, </w:t>
      </w:r>
      <w:r w:rsidRPr="00BD6937">
        <w:rPr>
          <w:rFonts w:ascii="Times New Roman" w:hAnsi="Times New Roman" w:cs="Times New Roman"/>
          <w:i/>
          <w:color w:val="000000" w:themeColor="text1"/>
          <w:sz w:val="24"/>
          <w:szCs w:val="24"/>
        </w:rPr>
        <w:t>(TCK’nın 22 nci maddesinin gerekçesinde de açıkça belirtildiği üzere iş kazasının gerçekleşmesinden kusurlu hareketleriyle sorumlu olan kişi/kişilerin asli/tali kusur derecelerinin tayini hakim veya Cumhuriyet savcısının görevi kapsamında hukuki bir konu olduğundan bilirkişiden asli/tali kusur derecelendirilmesi istenmemelidir)</w:t>
      </w:r>
      <w:r w:rsidRPr="00BD6937">
        <w:rPr>
          <w:rFonts w:ascii="Times New Roman" w:hAnsi="Times New Roman" w:cs="Times New Roman"/>
          <w:color w:val="000000" w:themeColor="text1"/>
          <w:sz w:val="24"/>
          <w:szCs w:val="24"/>
        </w:rPr>
        <w:t>,</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İşyerinde meydana gelen olayda, ilgili sorumlular tarafından gerekli dikkat ve özen gösterilmesi durumunda dahi kazanın meydana gelip gelmeyeceğinin belirlenmesi,</w:t>
      </w:r>
    </w:p>
    <w:p w:rsidR="00F57D20" w:rsidRPr="00BD6937" w:rsidRDefault="00F57D20" w:rsidP="00F57D20">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Olay yerinde kazaya sebebiyet veren makinaların, iş güvenliği açısından yönetmeliklere uygun kurulup kurulmadığının tespiti,</w:t>
      </w:r>
    </w:p>
    <w:p w:rsidR="00F57D20" w:rsidRPr="00BD6937" w:rsidRDefault="00F57D20" w:rsidP="00432C71">
      <w:pPr>
        <w:pStyle w:val="ListeParagraf"/>
        <w:numPr>
          <w:ilvl w:val="0"/>
          <w:numId w:val="121"/>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Elektrikten kaynaklı iş kazaları olması durumunda; ayrıca, trafoya giden toprağın üstündeki içi ve dışı yarı iletken ve metal siper ile PVC yapılı dış kılıftan oluşan kuvvetli izolasyona sahip kablolara temas edilip edilmediği, elektrik kablolarının bağlantılarının usulüne uygun yapılıp yapılmadığı, kablonun biri veya birileri tarafından bir cisim ile zorlanması sonucu izolasyonu sağlayan malzemelerin işlevini yitirip yitirmediği ve kablonun tehlikeli hal alıp almadığı, müştekinin/katılanın elektriğe elle temas edip etmedikleri hususlarının tespiti.</w:t>
      </w: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4" w:name="_Toc104286569"/>
      <w:r w:rsidRPr="00BD6937">
        <w:rPr>
          <w:rFonts w:ascii="Times New Roman" w:hAnsi="Times New Roman" w:cs="Times New Roman"/>
          <w:b/>
          <w:caps w:val="0"/>
          <w:color w:val="000000" w:themeColor="text1"/>
          <w:sz w:val="32"/>
          <w:szCs w:val="32"/>
        </w:rPr>
        <w:lastRenderedPageBreak/>
        <w:t xml:space="preserve">TAKSİRLE YARALAMA/ÖLDÜRME </w:t>
      </w:r>
      <w:r w:rsidR="00F57D20" w:rsidRPr="00BD6937">
        <w:rPr>
          <w:rFonts w:ascii="Times New Roman" w:hAnsi="Times New Roman" w:cs="Times New Roman"/>
          <w:i/>
          <w:caps w:val="0"/>
          <w:color w:val="000000" w:themeColor="text1"/>
          <w:sz w:val="32"/>
          <w:szCs w:val="32"/>
        </w:rPr>
        <w:t>(TIBBİ UYGULAMA HATALARI)</w:t>
      </w:r>
      <w:bookmarkEnd w:id="54"/>
    </w:p>
    <w:p w:rsidR="00F57D20" w:rsidRPr="00BD6937" w:rsidRDefault="00F57D20" w:rsidP="00F57D20">
      <w:pPr>
        <w:pStyle w:val="ListeParagraf"/>
        <w:numPr>
          <w:ilvl w:val="0"/>
          <w:numId w:val="100"/>
        </w:numPr>
        <w:spacing w:after="0"/>
        <w:ind w:left="0" w:firstLine="284"/>
        <w:jc w:val="both"/>
        <w:rPr>
          <w:rFonts w:ascii="Times New Roman" w:hAnsi="Times New Roman" w:cs="Times New Roman"/>
          <w:b/>
          <w:bCs/>
          <w:iCs/>
          <w:sz w:val="24"/>
          <w:szCs w:val="24"/>
        </w:rPr>
      </w:pPr>
      <w:r w:rsidRPr="00BD6937">
        <w:rPr>
          <w:rFonts w:ascii="Times New Roman" w:hAnsi="Times New Roman" w:cs="Times New Roman"/>
          <w:b/>
          <w:bCs/>
          <w:iCs/>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b/>
          <w:bCs/>
          <w:iCs/>
          <w:color w:val="F10D0C"/>
          <w:sz w:val="24"/>
          <w:szCs w:val="24"/>
        </w:rPr>
        <w:tab/>
      </w:r>
      <w:r w:rsidRPr="00BD6937">
        <w:rPr>
          <w:rFonts w:ascii="Times New Roman" w:hAnsi="Times New Roman" w:cs="Times New Roman"/>
          <w:sz w:val="24"/>
          <w:szCs w:val="24"/>
        </w:rPr>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100"/>
        </w:numPr>
        <w:spacing w:after="0"/>
        <w:ind w:left="0" w:firstLine="284"/>
        <w:jc w:val="both"/>
        <w:rPr>
          <w:rFonts w:ascii="Times New Roman" w:hAnsi="Times New Roman" w:cs="Times New Roman"/>
          <w:b/>
          <w:bCs/>
          <w:iCs/>
          <w:sz w:val="24"/>
          <w:szCs w:val="24"/>
        </w:rPr>
      </w:pPr>
      <w:r w:rsidRPr="00BD6937">
        <w:rPr>
          <w:rFonts w:ascii="Times New Roman" w:hAnsi="Times New Roman" w:cs="Times New Roman"/>
          <w:b/>
          <w:bCs/>
          <w:iCs/>
          <w:sz w:val="24"/>
          <w:szCs w:val="24"/>
        </w:rPr>
        <w:t>Bilirkişinin cevaplaması gereken sorular:</w:t>
      </w:r>
    </w:p>
    <w:p w:rsidR="00F57D20" w:rsidRPr="00BD6937" w:rsidRDefault="00F57D20" w:rsidP="00F57D20">
      <w:pPr>
        <w:pStyle w:val="ListeParagraf"/>
        <w:numPr>
          <w:ilvl w:val="0"/>
          <w:numId w:val="10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Tıbbi müdahaleyi gerçekleştiren doktor veya diğer sağlık personelinin görev, konum ve sıfatlarının belirlenmesi,</w:t>
      </w:r>
    </w:p>
    <w:p w:rsidR="00F57D20" w:rsidRPr="00BD6937" w:rsidRDefault="00F57D20" w:rsidP="00F57D20">
      <w:pPr>
        <w:pStyle w:val="ListeParagraf"/>
        <w:numPr>
          <w:ilvl w:val="0"/>
          <w:numId w:val="10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Tıbbi müdahalede kusurun tespitine yönelik mahkemece değerlendirmeye esas olmak üzere, hastaya tıbbi müdahaleyi gerçekleştiren doktor veya sağlık personelinin gerekli dikkat ve özeni gösterip göstermediği,</w:t>
      </w:r>
    </w:p>
    <w:p w:rsidR="00F57D20" w:rsidRPr="00BD6937" w:rsidRDefault="00F57D20" w:rsidP="00F57D20">
      <w:pPr>
        <w:pStyle w:val="ListeParagraf"/>
        <w:numPr>
          <w:ilvl w:val="0"/>
          <w:numId w:val="10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Tıbbi müdahalede komplikasyon gelişme ihtimali olup olmadığı,</w:t>
      </w:r>
    </w:p>
    <w:p w:rsidR="00F57D20" w:rsidRPr="00BD6937" w:rsidRDefault="00F57D20" w:rsidP="00F57D20">
      <w:pPr>
        <w:pStyle w:val="ListeParagraf"/>
        <w:numPr>
          <w:ilvl w:val="0"/>
          <w:numId w:val="101"/>
        </w:numPr>
        <w:spacing w:after="0"/>
        <w:ind w:left="0" w:firstLine="284"/>
        <w:jc w:val="both"/>
        <w:rPr>
          <w:rFonts w:ascii="Times New Roman" w:hAnsi="Times New Roman" w:cs="Times New Roman"/>
          <w:bCs/>
          <w:iCs/>
          <w:color w:val="000000" w:themeColor="text1"/>
          <w:sz w:val="24"/>
          <w:szCs w:val="24"/>
        </w:rPr>
      </w:pPr>
      <w:r w:rsidRPr="00BD6937">
        <w:rPr>
          <w:rFonts w:ascii="Times New Roman" w:hAnsi="Times New Roman" w:cs="Times New Roman"/>
          <w:bCs/>
          <w:iCs/>
          <w:color w:val="000000" w:themeColor="text1"/>
          <w:sz w:val="24"/>
          <w:szCs w:val="24"/>
        </w:rPr>
        <w:t>Tıbbi müdahale sırasında tıp kurallarına aykırı bir işlem yapılıp yapılmadığı, yapıldı ise işlemin niteliğinin belirlenmesi.</w:t>
      </w:r>
    </w:p>
    <w:p w:rsidR="00F57D20" w:rsidRPr="00BD6937" w:rsidRDefault="00F57D20" w:rsidP="00F57D20">
      <w:pPr>
        <w:pStyle w:val="ListeParagraf"/>
        <w:spacing w:after="0"/>
        <w:ind w:left="0" w:firstLine="284"/>
        <w:jc w:val="both"/>
        <w:rPr>
          <w:rFonts w:ascii="Times New Roman" w:hAnsi="Times New Roman" w:cs="Times New Roman"/>
          <w:bCs/>
          <w:iCs/>
          <w:color w:val="000000" w:themeColor="text1"/>
          <w:sz w:val="24"/>
          <w:szCs w:val="24"/>
        </w:rPr>
      </w:pPr>
    </w:p>
    <w:p w:rsidR="00F57D20" w:rsidRPr="00BD6937" w:rsidRDefault="00BB0B78"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5" w:name="_Toc104286570"/>
      <w:r w:rsidRPr="00BD6937">
        <w:rPr>
          <w:rFonts w:ascii="Times New Roman" w:hAnsi="Times New Roman" w:cs="Times New Roman"/>
          <w:b/>
          <w:caps w:val="0"/>
          <w:color w:val="000000" w:themeColor="text1"/>
          <w:sz w:val="32"/>
          <w:szCs w:val="32"/>
        </w:rPr>
        <w:t xml:space="preserve">TAKSİRLE YARALAMA/ÖLDÜRME </w:t>
      </w:r>
      <w:r w:rsidR="00F57D20" w:rsidRPr="00BD6937">
        <w:rPr>
          <w:rFonts w:ascii="Times New Roman" w:hAnsi="Times New Roman" w:cs="Times New Roman"/>
          <w:i/>
          <w:caps w:val="0"/>
          <w:color w:val="000000" w:themeColor="text1"/>
          <w:sz w:val="32"/>
          <w:szCs w:val="32"/>
        </w:rPr>
        <w:t>(TRAFİK KAZASI)</w:t>
      </w:r>
      <w:bookmarkEnd w:id="55"/>
    </w:p>
    <w:p w:rsidR="00F57D20" w:rsidRPr="00BD6937" w:rsidRDefault="00F57D20" w:rsidP="00F57D20">
      <w:pPr>
        <w:pStyle w:val="ListeParagraf"/>
        <w:numPr>
          <w:ilvl w:val="0"/>
          <w:numId w:val="3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32"/>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98"/>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Olay mahallinin şehir içi veya şehir dışı olup olmadığı, hız sınırının kaç km/s olduğu, bölünmüş ya da tek yönlü yol olup olmadığı, bisikletli veya yayalara özgü ayrılmış yol olup olmadığı, yolun durumu, yolun asfalt mı toprak mı olduğu, kaza anında hava durumunun kazaya olumsuz etkisinin olup olmadığı,</w:t>
      </w:r>
    </w:p>
    <w:p w:rsidR="00F57D20" w:rsidRPr="00BD6937" w:rsidRDefault="00F57D20" w:rsidP="00F57D20">
      <w:pPr>
        <w:numPr>
          <w:ilvl w:val="0"/>
          <w:numId w:val="98"/>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Kazaya karışan araçların mekanik durumu, fren izinin ölçümü, trafik işaret ve işaretçilerin bulunup bulunmadığı, kazanın oluş biçimi, şerit ihlali yapılıp yapılmadığı, sürücülerin alkollü olup olmadıkları, kazaya ilişkin görüntü kayıtları mevcut ise kaza krokisi ile fotoğraflar üzerinde inceleme yapılması, kazanın gece olması halinde olay yerinde aydınlatma ışıklarının olup olmadığı, aracın marka, modeli ve kaza anındaki hızının tespiti,</w:t>
      </w:r>
    </w:p>
    <w:p w:rsidR="00F57D20" w:rsidRPr="00BD6937" w:rsidRDefault="00F57D20" w:rsidP="00F57D20">
      <w:pPr>
        <w:numPr>
          <w:ilvl w:val="0"/>
          <w:numId w:val="98"/>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Kaza tespit tutanağında bulunan bilgiler ile olay yerinin karşılaştırılması, konumun krokisi çizilerek kazanın oluş şeklinin ayrıntılı olarak gösterilmesi, olayda ihlal edilen kuralların belirtilmesi, olaya ilişkin olarak video/kamera kaydı var ise taşınabilir belleğe aktarılarak rapor ekinde sunulması, olayın oluş anına ilişkin görüntülerin rapora eklenmesi, yol, araç, taraf ve dava dışı üçüncü şahısların kazaya etkilerinin belirlenmesi</w:t>
      </w:r>
      <w:r w:rsidRPr="00BD6937">
        <w:rPr>
          <w:rFonts w:ascii="Times New Roman" w:eastAsia="Times New Roman" w:hAnsi="Times New Roman" w:cs="Times New Roman"/>
          <w:i/>
          <w:sz w:val="24"/>
          <w:szCs w:val="24"/>
          <w:lang w:eastAsia="tr-TR"/>
        </w:rPr>
        <w:t>(</w:t>
      </w:r>
      <w:r w:rsidRPr="00BD6937">
        <w:rPr>
          <w:rFonts w:ascii="Times New Roman" w:eastAsia="Times New Roman" w:hAnsi="Times New Roman" w:cs="Times New Roman"/>
          <w:bCs/>
          <w:i/>
          <w:iCs/>
          <w:color w:val="000000" w:themeColor="text1"/>
          <w:sz w:val="24"/>
          <w:szCs w:val="24"/>
          <w:lang w:eastAsia="tr-TR"/>
        </w:rPr>
        <w:t>yaşı küçük veya akıl sağlığı yerinde olmayan mağdur ya da ölenler yönünden bakım ve gözetim görevinin ihmali bakımından kusur isnat edilebilecek kimse olup olmadığı hususu hâkim veya Cumhuriyet savcısı tarafından değerlendirilmelidir)</w:t>
      </w:r>
      <w:r w:rsidRPr="00BD6937">
        <w:rPr>
          <w:rFonts w:ascii="Times New Roman" w:eastAsia="Times New Roman" w:hAnsi="Times New Roman" w:cs="Times New Roman"/>
          <w:bCs/>
          <w:iCs/>
          <w:color w:val="000000" w:themeColor="text1"/>
          <w:sz w:val="24"/>
          <w:szCs w:val="24"/>
          <w:lang w:eastAsia="tr-TR"/>
        </w:rPr>
        <w:t>.</w:t>
      </w:r>
    </w:p>
    <w:p w:rsidR="00F57D20" w:rsidRPr="00BD6937" w:rsidRDefault="00F57D20" w:rsidP="00F57D20">
      <w:pPr>
        <w:spacing w:after="0"/>
        <w:ind w:firstLine="284"/>
        <w:contextualSpacing/>
        <w:jc w:val="both"/>
        <w:rPr>
          <w:rFonts w:ascii="Times New Roman" w:eastAsia="Times New Roman" w:hAnsi="Times New Roman" w:cs="Times New Roman"/>
          <w:sz w:val="24"/>
          <w:szCs w:val="24"/>
          <w:lang w:eastAsia="tr-TR"/>
        </w:rPr>
      </w:pPr>
    </w:p>
    <w:p w:rsidR="00F57D20" w:rsidRPr="00BD6937" w:rsidRDefault="00BB0B78" w:rsidP="00F57D20">
      <w:pPr>
        <w:pStyle w:val="Balk1"/>
        <w:spacing w:before="0" w:after="0" w:line="312" w:lineRule="auto"/>
        <w:ind w:firstLine="284"/>
        <w:jc w:val="both"/>
        <w:rPr>
          <w:rFonts w:ascii="Times New Roman" w:hAnsi="Times New Roman" w:cs="Times New Roman"/>
          <w:b/>
          <w:caps w:val="0"/>
          <w:color w:val="000000" w:themeColor="text1"/>
          <w:sz w:val="32"/>
          <w:szCs w:val="32"/>
        </w:rPr>
      </w:pPr>
      <w:bookmarkStart w:id="56" w:name="_Toc104286571"/>
      <w:r w:rsidRPr="00BD6937">
        <w:rPr>
          <w:rFonts w:ascii="Times New Roman" w:hAnsi="Times New Roman" w:cs="Times New Roman"/>
          <w:b/>
          <w:caps w:val="0"/>
          <w:color w:val="000000" w:themeColor="text1"/>
          <w:sz w:val="32"/>
          <w:szCs w:val="32"/>
        </w:rPr>
        <w:lastRenderedPageBreak/>
        <w:t xml:space="preserve">TEFECİLİK </w:t>
      </w:r>
      <w:r w:rsidR="00F57D20" w:rsidRPr="00BD6937">
        <w:rPr>
          <w:rFonts w:ascii="Times New Roman" w:hAnsi="Times New Roman" w:cs="Times New Roman"/>
          <w:i/>
          <w:caps w:val="0"/>
          <w:color w:val="000000" w:themeColor="text1"/>
          <w:sz w:val="32"/>
          <w:szCs w:val="32"/>
        </w:rPr>
        <w:t>(KREDİ KARTI VEYA POS CİHAZI ARACILIĞI İLE)</w:t>
      </w:r>
      <w:bookmarkEnd w:id="56"/>
      <w:r w:rsidR="00F57D20" w:rsidRPr="00BD6937">
        <w:rPr>
          <w:rFonts w:ascii="Times New Roman" w:hAnsi="Times New Roman" w:cs="Times New Roman"/>
          <w:b/>
          <w:caps w:val="0"/>
          <w:color w:val="000000" w:themeColor="text1"/>
          <w:sz w:val="32"/>
          <w:szCs w:val="32"/>
        </w:rPr>
        <w:t xml:space="preserve"> </w:t>
      </w:r>
    </w:p>
    <w:p w:rsidR="00F57D20" w:rsidRPr="00BD6937" w:rsidRDefault="00F57D20" w:rsidP="00F57D20">
      <w:pPr>
        <w:spacing w:after="0"/>
        <w:ind w:firstLine="284"/>
        <w:jc w:val="both"/>
      </w:pPr>
    </w:p>
    <w:p w:rsidR="00F57D20" w:rsidRPr="00BD6937" w:rsidRDefault="00F57D20" w:rsidP="00F57D20">
      <w:pPr>
        <w:pStyle w:val="ListeParagraf"/>
        <w:numPr>
          <w:ilvl w:val="0"/>
          <w:numId w:val="2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konusunun kapsam ve sınırları:</w:t>
      </w:r>
    </w:p>
    <w:p w:rsidR="00F57D20" w:rsidRPr="00BD6937" w:rsidRDefault="00F57D20" w:rsidP="00F57D20">
      <w:pPr>
        <w:spacing w:after="0"/>
        <w:ind w:firstLine="284"/>
        <w:jc w:val="both"/>
        <w:rPr>
          <w:caps/>
        </w:rPr>
      </w:pPr>
      <w:r w:rsidRPr="00BD6937">
        <w:t>Kredi kartları ile POS cihazı aracılığıyla işlem yapıp, gerçek olmayan alışveriş tutarlarından belli bir komisyon alınması suretiyle işlenen tefecilik suçunun unsurlarının gerçekleşip gerçekleşmediğinin görevlendiren merci tarafından değerlendirmesine yönelik hususların tespiti</w:t>
      </w:r>
    </w:p>
    <w:p w:rsidR="00F57D20" w:rsidRPr="00BD6937" w:rsidRDefault="00F57D20" w:rsidP="00F57D20">
      <w:pPr>
        <w:pStyle w:val="ListeParagraf"/>
        <w:numPr>
          <w:ilvl w:val="0"/>
          <w:numId w:val="2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2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Suç tarihini kapsayan döneme ait ticari defter ve belgelerin incelenerek, POS cihazından yapılan alışverişin nevi, tutarı, kullanılan kredi kartlarının kimlere ait olduğu, tarafların hesap hareketleri karşılaştırılarak kredi kartından çekilen miktarların gerçek bir alım satım işlemine konu olup olmadığının belirlenmesi,</w:t>
      </w:r>
    </w:p>
    <w:p w:rsidR="00F57D20" w:rsidRPr="00BD6937" w:rsidRDefault="00F57D20" w:rsidP="00F57D20">
      <w:pPr>
        <w:pStyle w:val="ListeParagraf"/>
        <w:numPr>
          <w:ilvl w:val="0"/>
          <w:numId w:val="28"/>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Kamu zararı olup olmadığı, zarar var ise miktarının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7" w:name="_Toc104286572"/>
      <w:r w:rsidRPr="00BD6937">
        <w:rPr>
          <w:rFonts w:ascii="Times New Roman" w:hAnsi="Times New Roman" w:cs="Times New Roman"/>
          <w:b/>
          <w:caps w:val="0"/>
          <w:color w:val="000000" w:themeColor="text1"/>
          <w:sz w:val="32"/>
          <w:szCs w:val="32"/>
        </w:rPr>
        <w:t>TELEFON/BİLGİSAYAR/TABLET VE SİM KART İNCELEMESİ</w:t>
      </w:r>
      <w:bookmarkEnd w:id="57"/>
    </w:p>
    <w:p w:rsidR="00F57D20" w:rsidRPr="00BD6937" w:rsidRDefault="00F57D20" w:rsidP="00F57D20">
      <w:pPr>
        <w:pStyle w:val="ListeParagraf"/>
        <w:numPr>
          <w:ilvl w:val="0"/>
          <w:numId w:val="6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Telefon, bilgisayar, tablet ve sim kartların incelenmesi, mesaj ve görüşmelerin tespiti</w:t>
      </w:r>
    </w:p>
    <w:p w:rsidR="00F57D20" w:rsidRPr="00BD6937" w:rsidRDefault="00F57D20" w:rsidP="00F57D20">
      <w:pPr>
        <w:pStyle w:val="ListeParagraf"/>
        <w:numPr>
          <w:ilvl w:val="0"/>
          <w:numId w:val="6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ab/>
        <w:t>Haklarında el koyma kararı verilen marka model ve IMEI numaraları yazılı cep telefonu, bilgisayar, tablet ve sim kartlarının imaj üzerinden, kuşkuya yer bırakmayacak nitelikte, detaylı ve denetime açık şekilde incelenerek ilgili kişiler arasında mesaj programları üzerinden görüşmelerin, mesajlaşmaların, e-maillerin olup olmadığının tespiti.</w:t>
      </w:r>
    </w:p>
    <w:p w:rsidR="00F57D20" w:rsidRPr="00BD6937" w:rsidRDefault="00F57D20" w:rsidP="00F57D20">
      <w:pPr>
        <w:spacing w:after="0"/>
        <w:ind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8" w:name="_Toc104286573"/>
      <w:r w:rsidRPr="00BD6937">
        <w:rPr>
          <w:rFonts w:ascii="Times New Roman" w:hAnsi="Times New Roman" w:cs="Times New Roman"/>
          <w:b/>
          <w:caps w:val="0"/>
          <w:color w:val="000000" w:themeColor="text1"/>
          <w:sz w:val="32"/>
          <w:szCs w:val="32"/>
        </w:rPr>
        <w:t>TİCARİ SIR NİTELİĞİNDEKİ BİLGİ VEYA BELGELERİN AÇIKLANMASI</w:t>
      </w:r>
      <w:bookmarkEnd w:id="58"/>
    </w:p>
    <w:p w:rsidR="00F57D20" w:rsidRPr="00BD6937" w:rsidRDefault="00F57D20" w:rsidP="00F57D20">
      <w:pPr>
        <w:pStyle w:val="ListeParagraf"/>
        <w:numPr>
          <w:ilvl w:val="0"/>
          <w:numId w:val="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b/>
          <w:sz w:val="24"/>
          <w:szCs w:val="24"/>
        </w:rPr>
      </w:pPr>
      <w:r w:rsidRPr="00BD6937">
        <w:rPr>
          <w:rFonts w:ascii="Times New Roman" w:hAnsi="Times New Roman" w:cs="Times New Roman"/>
          <w:sz w:val="24"/>
          <w:szCs w:val="24"/>
        </w:rPr>
        <w:tab/>
        <w:t>Ticari sır</w:t>
      </w:r>
      <w:r w:rsidRPr="00BD6937">
        <w:rPr>
          <w:rFonts w:ascii="Times New Roman" w:hAnsi="Times New Roman" w:cs="Times New Roman"/>
          <w:b/>
          <w:color w:val="000000" w:themeColor="text1"/>
          <w:sz w:val="32"/>
          <w:szCs w:val="32"/>
        </w:rPr>
        <w:t xml:space="preserve"> </w:t>
      </w:r>
      <w:r w:rsidRPr="00BD6937">
        <w:rPr>
          <w:rFonts w:ascii="Times New Roman" w:hAnsi="Times New Roman" w:cs="Times New Roman"/>
          <w:sz w:val="24"/>
          <w:szCs w:val="24"/>
        </w:rPr>
        <w:t>bankacılık sırrı veya müşteri sırrı</w:t>
      </w:r>
      <w:r w:rsidRPr="00BD6937">
        <w:rPr>
          <w:rFonts w:ascii="Times New Roman" w:hAnsi="Times New Roman" w:cs="Times New Roman"/>
          <w:b/>
          <w:color w:val="000000" w:themeColor="text1"/>
          <w:sz w:val="32"/>
          <w:szCs w:val="32"/>
        </w:rPr>
        <w:t xml:space="preserve"> </w:t>
      </w:r>
      <w:r w:rsidRPr="00BD6937">
        <w:rPr>
          <w:rFonts w:ascii="Times New Roman" w:hAnsi="Times New Roman" w:cs="Times New Roman"/>
          <w:sz w:val="24"/>
          <w:szCs w:val="24"/>
        </w:rPr>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8"/>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10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Müştekinin katılanın yetkilisi olduğu şirkete ait hangi nitelikteki bilgilerin ticari sır kapsamında kaldığı ve bu bilgilerden hangilerinin paylaşıldığı,</w:t>
      </w:r>
    </w:p>
    <w:p w:rsidR="00F57D20" w:rsidRPr="00BD6937" w:rsidRDefault="00F57D20" w:rsidP="00F57D20">
      <w:pPr>
        <w:numPr>
          <w:ilvl w:val="0"/>
          <w:numId w:val="10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Suça konu belgelerin/bilgilerin ticari sır kapsamında olup olmadığı,</w:t>
      </w:r>
    </w:p>
    <w:p w:rsidR="00F57D20" w:rsidRPr="00BD6937" w:rsidRDefault="00F57D20" w:rsidP="00F57D20">
      <w:pPr>
        <w:numPr>
          <w:ilvl w:val="0"/>
          <w:numId w:val="102"/>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Sanığın, katılan şirkette koruma altında olan ticari sır kapsamında ne tür veri ve üretim bilgilerine sahip olduğu, şirketin faaliyetine konu malzemenin üretim reçetesi ile şirketin </w:t>
      </w:r>
      <w:r w:rsidRPr="00BD6937">
        <w:rPr>
          <w:rFonts w:ascii="Times New Roman" w:eastAsia="Times New Roman" w:hAnsi="Times New Roman" w:cs="Times New Roman"/>
          <w:sz w:val="24"/>
          <w:szCs w:val="24"/>
          <w:lang w:eastAsia="tr-TR"/>
        </w:rPr>
        <w:lastRenderedPageBreak/>
        <w:t>işleyişine dair kopyalanan kayıtlarda yer alan bilgilerin ticari sır veya müşteri sırrı niteliğinde olup olmadığının tespiti.</w:t>
      </w:r>
    </w:p>
    <w:p w:rsidR="00F57D20" w:rsidRPr="00BD6937" w:rsidRDefault="00F57D20" w:rsidP="00F57D20">
      <w:pPr>
        <w:spacing w:after="0"/>
        <w:ind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59" w:name="_Toc104286574"/>
      <w:r w:rsidRPr="00BD6937">
        <w:rPr>
          <w:rFonts w:ascii="Times New Roman" w:hAnsi="Times New Roman" w:cs="Times New Roman"/>
          <w:b/>
          <w:caps w:val="0"/>
          <w:color w:val="000000" w:themeColor="text1"/>
          <w:sz w:val="32"/>
          <w:szCs w:val="32"/>
        </w:rPr>
        <w:t xml:space="preserve">UYUŞTURUCU </w:t>
      </w:r>
      <w:r w:rsidRPr="00BD6937">
        <w:rPr>
          <w:rFonts w:ascii="Times New Roman" w:hAnsi="Times New Roman" w:cs="Times New Roman"/>
          <w:i/>
          <w:caps w:val="0"/>
          <w:color w:val="000000" w:themeColor="text1"/>
          <w:sz w:val="32"/>
          <w:szCs w:val="32"/>
        </w:rPr>
        <w:t>(KENEVİR)</w:t>
      </w:r>
      <w:r w:rsidRPr="00BD6937">
        <w:rPr>
          <w:rFonts w:ascii="Times New Roman" w:hAnsi="Times New Roman" w:cs="Times New Roman"/>
          <w:b/>
          <w:caps w:val="0"/>
          <w:color w:val="000000" w:themeColor="text1"/>
          <w:sz w:val="32"/>
          <w:szCs w:val="32"/>
        </w:rPr>
        <w:t xml:space="preserve"> YETİŞTİRME</w:t>
      </w:r>
      <w:bookmarkEnd w:id="59"/>
    </w:p>
    <w:p w:rsidR="00F57D20" w:rsidRPr="00BD6937" w:rsidRDefault="00F57D20" w:rsidP="00F57D20">
      <w:pPr>
        <w:pStyle w:val="ListeParagraf"/>
        <w:numPr>
          <w:ilvl w:val="0"/>
          <w:numId w:val="2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2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Dosyadaki suça konu kenevir fotoğrafları da incelenmek suretiyle kenevirlerin boylarına ilişkin tutanaklar nazara alındığında olay tarihindeki boylarına ne kadar sürede ulaşabilecekleri dikkate alınarak ne kadar zaman önce ekilmiş olabileceklerinin tespiti,</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Ekilen alanın metrekare olarak belirlenmesi,</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sz w:val="24"/>
          <w:szCs w:val="24"/>
          <w:lang w:eastAsia="tr-TR"/>
        </w:rPr>
        <w:t xml:space="preserve">Ekilen kenevirin ekonomik değerinin tespiti, </w:t>
      </w:r>
      <w:r w:rsidRPr="00BD6937">
        <w:rPr>
          <w:rFonts w:ascii="Times New Roman" w:eastAsia="Times New Roman" w:hAnsi="Times New Roman" w:cs="Times New Roman"/>
          <w:color w:val="000000" w:themeColor="text1"/>
          <w:sz w:val="24"/>
          <w:szCs w:val="24"/>
          <w:lang w:eastAsia="tr-TR"/>
        </w:rPr>
        <w:t>eylemin aynı zamanda TCK 188 inci maddesinin üçüncü fıkrasında düzenlenen suça da vücut verip vermediğinin tespiti için kurutulmuş ve satışa hazır halde olup olmadığı,</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Bu ekimden önce de ekim işleminin yapılıp yapılmadığı,</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Ele geçirilen bitkinin ne kadarının dişi veya erkek olduğu ile uyuşturucu madde üretimi için uygun olup olmadıklarının tespiti,</w:t>
      </w:r>
    </w:p>
    <w:p w:rsidR="00F57D20" w:rsidRPr="00BD6937" w:rsidRDefault="00F57D20" w:rsidP="00F57D20">
      <w:pPr>
        <w:numPr>
          <w:ilvl w:val="0"/>
          <w:numId w:val="104"/>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 Ele geçirilen bitkiden ne miktar uyuşturucu madde </w:t>
      </w:r>
      <w:r w:rsidRPr="00BD6937">
        <w:rPr>
          <w:rFonts w:ascii="Times New Roman" w:eastAsia="Times New Roman" w:hAnsi="Times New Roman" w:cs="Times New Roman"/>
          <w:bCs/>
          <w:i/>
          <w:iCs/>
          <w:color w:val="000000" w:themeColor="text1"/>
          <w:sz w:val="24"/>
          <w:szCs w:val="24"/>
          <w:lang w:eastAsia="tr-TR"/>
        </w:rPr>
        <w:t>(esrar)</w:t>
      </w:r>
      <w:r w:rsidRPr="00BD6937">
        <w:rPr>
          <w:rFonts w:ascii="Times New Roman" w:eastAsia="Times New Roman" w:hAnsi="Times New Roman" w:cs="Times New Roman"/>
          <w:bCs/>
          <w:iCs/>
          <w:color w:val="000000" w:themeColor="text1"/>
          <w:sz w:val="24"/>
          <w:szCs w:val="24"/>
          <w:lang w:eastAsia="tr-TR"/>
        </w:rPr>
        <w:t xml:space="preserve"> elde edilebileceğinin tespiti</w:t>
      </w:r>
      <w:r w:rsidRPr="00BD6937">
        <w:rPr>
          <w:rFonts w:ascii="Times New Roman" w:eastAsia="Times New Roman" w:hAnsi="Times New Roman" w:cs="Times New Roman"/>
          <w:bCs/>
          <w:i/>
          <w:iCs/>
          <w:color w:val="000000" w:themeColor="text1"/>
          <w:sz w:val="24"/>
          <w:szCs w:val="24"/>
          <w:lang w:eastAsia="tr-TR"/>
        </w:rPr>
        <w:t>(Kriminal laboratuvarlarından istenebileceği)</w:t>
      </w:r>
      <w:r w:rsidRPr="00BD6937">
        <w:rPr>
          <w:rFonts w:ascii="Times New Roman" w:eastAsia="Times New Roman" w:hAnsi="Times New Roman" w:cs="Times New Roman"/>
          <w:bCs/>
          <w:iCs/>
          <w:color w:val="000000" w:themeColor="text1"/>
          <w:sz w:val="24"/>
          <w:szCs w:val="24"/>
          <w:lang w:eastAsia="tr-TR"/>
        </w:rPr>
        <w:t>.</w:t>
      </w:r>
    </w:p>
    <w:p w:rsidR="00F57D20" w:rsidRPr="00BD6937" w:rsidRDefault="00F57D20" w:rsidP="00F57D20">
      <w:pPr>
        <w:spacing w:after="0"/>
        <w:ind w:firstLine="284"/>
        <w:contextualSpacing/>
        <w:jc w:val="both"/>
        <w:rPr>
          <w:rFonts w:ascii="Times New Roman" w:eastAsia="Times New Roman" w:hAnsi="Times New Roman" w:cs="Times New Roman"/>
          <w:color w:val="000000" w:themeColor="text1"/>
          <w:sz w:val="24"/>
          <w:szCs w:val="24"/>
          <w:lang w:eastAsia="tr-TR"/>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60" w:name="_Toc104286575"/>
      <w:r w:rsidRPr="00BD6937">
        <w:rPr>
          <w:rFonts w:ascii="Times New Roman" w:hAnsi="Times New Roman" w:cs="Times New Roman"/>
          <w:b/>
          <w:caps w:val="0"/>
          <w:color w:val="000000" w:themeColor="text1"/>
          <w:sz w:val="32"/>
          <w:szCs w:val="32"/>
        </w:rPr>
        <w:t>UYUŞTURUCU MADDE TİCARETİ YAPMA</w:t>
      </w:r>
      <w:bookmarkEnd w:id="60"/>
    </w:p>
    <w:p w:rsidR="00F57D20" w:rsidRPr="00BD6937" w:rsidRDefault="00F57D20" w:rsidP="00F57D20">
      <w:pPr>
        <w:pStyle w:val="ListeParagraf"/>
        <w:numPr>
          <w:ilvl w:val="0"/>
          <w:numId w:val="5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 xml:space="preserve">Suçun unsurlarının gerçekleşip gerçekleşmediğinin görevlendiren merci tarafından değerlendirmesine yönelik hususların tespiti </w:t>
      </w:r>
    </w:p>
    <w:p w:rsidR="00F57D20" w:rsidRPr="00BD6937" w:rsidRDefault="00F57D20" w:rsidP="00F57D20">
      <w:pPr>
        <w:pStyle w:val="ListeParagraf"/>
        <w:numPr>
          <w:ilvl w:val="0"/>
          <w:numId w:val="5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Ele geçen maddelerin uyuşturucu madde olup olmadığı,</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Uyuşturucunun nevi, miktarı, mali değeri, </w:t>
      </w:r>
      <w:r w:rsidRPr="00BD6937">
        <w:rPr>
          <w:rFonts w:ascii="Times New Roman" w:hAnsi="Times New Roman" w:cs="Times New Roman"/>
          <w:color w:val="000000" w:themeColor="text1"/>
          <w:sz w:val="24"/>
          <w:szCs w:val="24"/>
        </w:rPr>
        <w:t>saflık ve etken madde miktarının belirlenmesi,</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Dosya kapsamındaki DVD/CD içerisinde mevcut telefon görüşme kayıtları ile tape kayıtlarının karşılaştırılarak kayıtların birbiri ile örtüşüp örtüşmediğinin tespiti,</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Şüpheliler/sanıklar tarafından kullanılmış olan cep telefonlarına ait HTS baz istasyonu kayıtları ve iletişim kayıtlarının incelenerek iletişim içeriklerinin tespiti, </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color w:val="000000" w:themeColor="text1"/>
          <w:sz w:val="24"/>
          <w:szCs w:val="24"/>
        </w:rPr>
      </w:pPr>
      <w:r w:rsidRPr="00BD6937">
        <w:rPr>
          <w:rFonts w:ascii="Times New Roman" w:hAnsi="Times New Roman" w:cs="Times New Roman"/>
          <w:color w:val="000000" w:themeColor="text1"/>
          <w:sz w:val="24"/>
          <w:szCs w:val="24"/>
        </w:rPr>
        <w:t xml:space="preserve">TCK 188 inci maddesinin dördüncü fıkrasının </w:t>
      </w:r>
      <w:r w:rsidRPr="00BD6937">
        <w:rPr>
          <w:rFonts w:ascii="Times New Roman" w:hAnsi="Times New Roman" w:cs="Times New Roman"/>
          <w:i/>
          <w:color w:val="000000" w:themeColor="text1"/>
          <w:sz w:val="24"/>
          <w:szCs w:val="24"/>
        </w:rPr>
        <w:t>(a)</w:t>
      </w:r>
      <w:r w:rsidRPr="00BD6937">
        <w:rPr>
          <w:rFonts w:ascii="Times New Roman" w:hAnsi="Times New Roman" w:cs="Times New Roman"/>
          <w:color w:val="000000" w:themeColor="text1"/>
          <w:sz w:val="24"/>
          <w:szCs w:val="24"/>
        </w:rPr>
        <w:t xml:space="preserve"> bendindeki unsurların oluşup oluşmadığının belirlenmesi için uyuşturucu veya uyarıcı maddelerin eroin, kokain, morfin, sentetik kannabinoid ve türevleri veya bazmorfin olup olmadığının net olarak tespit edilmesi,</w:t>
      </w:r>
    </w:p>
    <w:p w:rsidR="00F57D20" w:rsidRPr="00BD6937" w:rsidRDefault="00F57D20" w:rsidP="00F57D20">
      <w:pPr>
        <w:pStyle w:val="ListeParagraf"/>
        <w:numPr>
          <w:ilvl w:val="0"/>
          <w:numId w:val="105"/>
        </w:numPr>
        <w:spacing w:after="0"/>
        <w:ind w:left="0" w:firstLine="284"/>
        <w:jc w:val="both"/>
        <w:rPr>
          <w:rFonts w:ascii="Times New Roman" w:hAnsi="Times New Roman" w:cs="Times New Roman"/>
          <w:color w:val="FF0000"/>
          <w:sz w:val="24"/>
          <w:szCs w:val="24"/>
        </w:rPr>
      </w:pPr>
      <w:r w:rsidRPr="00BD6937">
        <w:rPr>
          <w:rFonts w:ascii="Times New Roman" w:hAnsi="Times New Roman" w:cs="Times New Roman"/>
          <w:color w:val="000000" w:themeColor="text1"/>
          <w:sz w:val="24"/>
          <w:szCs w:val="24"/>
        </w:rPr>
        <w:t xml:space="preserve">TCK’nın 191 inci maddesinin birinci fıkrası ve 188 inci maddesinin üçüncü fıkrasındaki fiillerin, 191 inci maddesinin onuncu fıkrasında ve 188 inci maddesinin dördüncü </w:t>
      </w:r>
      <w:r w:rsidRPr="00BD6937">
        <w:rPr>
          <w:rFonts w:ascii="Times New Roman" w:hAnsi="Times New Roman" w:cs="Times New Roman"/>
          <w:color w:val="000000" w:themeColor="text1"/>
          <w:sz w:val="24"/>
          <w:szCs w:val="24"/>
        </w:rPr>
        <w:lastRenderedPageBreak/>
        <w:t xml:space="preserve">fıkrasının </w:t>
      </w:r>
      <w:r w:rsidRPr="00BD6937">
        <w:rPr>
          <w:rFonts w:ascii="Times New Roman" w:hAnsi="Times New Roman" w:cs="Times New Roman"/>
          <w:i/>
          <w:color w:val="000000" w:themeColor="text1"/>
          <w:sz w:val="24"/>
          <w:szCs w:val="24"/>
        </w:rPr>
        <w:t>(b)</w:t>
      </w:r>
      <w:r w:rsidRPr="00BD6937">
        <w:rPr>
          <w:rFonts w:ascii="Times New Roman" w:hAnsi="Times New Roman" w:cs="Times New Roman"/>
          <w:color w:val="000000" w:themeColor="text1"/>
          <w:sz w:val="24"/>
          <w:szCs w:val="24"/>
        </w:rPr>
        <w:t xml:space="preserve"> bendinde sayılan umumi veya umuma açık bina ve tesislerin sınırına 200 metreden yakın mesafede işlenip işlenmediğinin tespiti için sanık tarafından gerçekleştirilen eylemin gerçekleştirildiği yerin; okul, yurt, hastane, kışla, ibadethane, tedavi, eğitim, askerî ve sosyal amaçla toplu bulunulan bina ve tesisler ile bunların varsa çevre duvarı, tel örgü veya benzeri engel veya işaretlerle belirlenen sınırlarına olan mutad ulaşım yolları </w:t>
      </w:r>
      <w:r w:rsidRPr="00BD6937">
        <w:rPr>
          <w:rFonts w:ascii="Times New Roman" w:hAnsi="Times New Roman" w:cs="Times New Roman"/>
          <w:i/>
          <w:color w:val="000000" w:themeColor="text1"/>
          <w:sz w:val="24"/>
          <w:szCs w:val="24"/>
        </w:rPr>
        <w:t>(yaya yürüme, bisiklet, otomobil)</w:t>
      </w:r>
      <w:r w:rsidRPr="00BD6937">
        <w:rPr>
          <w:rFonts w:ascii="Times New Roman" w:hAnsi="Times New Roman" w:cs="Times New Roman"/>
          <w:color w:val="000000" w:themeColor="text1"/>
          <w:sz w:val="24"/>
          <w:szCs w:val="24"/>
        </w:rPr>
        <w:t xml:space="preserve"> ile tespit edilecek mesafesinin iki yüz metreden yakın olup olmadığının krokili olarak tespiti.</w:t>
      </w:r>
    </w:p>
    <w:p w:rsidR="00F57D20" w:rsidRPr="00BD6937" w:rsidRDefault="00F57D20" w:rsidP="00F57D20">
      <w:pPr>
        <w:pStyle w:val="ListeParagraf"/>
        <w:spacing w:after="0"/>
        <w:ind w:left="0" w:firstLine="284"/>
        <w:jc w:val="both"/>
        <w:rPr>
          <w:rFonts w:ascii="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61" w:name="_Toc104286576"/>
      <w:r w:rsidRPr="00BD6937">
        <w:rPr>
          <w:rFonts w:ascii="Times New Roman" w:hAnsi="Times New Roman" w:cs="Times New Roman"/>
          <w:b/>
          <w:caps w:val="0"/>
          <w:color w:val="000000" w:themeColor="text1"/>
          <w:sz w:val="32"/>
          <w:szCs w:val="32"/>
        </w:rPr>
        <w:t>VERGİ USUL KANUNUNA MUHALEFET</w:t>
      </w:r>
      <w:bookmarkEnd w:id="61"/>
    </w:p>
    <w:p w:rsidR="00F57D20" w:rsidRPr="00BD6937" w:rsidRDefault="00F57D20" w:rsidP="00F57D20">
      <w:pPr>
        <w:pStyle w:val="ListeParagraf"/>
        <w:numPr>
          <w:ilvl w:val="0"/>
          <w:numId w:val="3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color w:val="000000" w:themeColor="text1"/>
          <w:sz w:val="24"/>
          <w:szCs w:val="24"/>
        </w:rPr>
      </w:pPr>
      <w:r w:rsidRPr="00BD6937">
        <w:rPr>
          <w:rFonts w:ascii="Times New Roman" w:hAnsi="Times New Roman" w:cs="Times New Roman"/>
          <w:sz w:val="24"/>
          <w:szCs w:val="24"/>
        </w:rPr>
        <w:tab/>
      </w:r>
      <w:r w:rsidRPr="00BD6937">
        <w:rPr>
          <w:rFonts w:ascii="Times New Roman" w:hAnsi="Times New Roman" w:cs="Times New Roman"/>
          <w:color w:val="000000" w:themeColor="text1"/>
          <w:sz w:val="24"/>
          <w:szCs w:val="24"/>
        </w:rPr>
        <w:t>Sahteliği iddia edilen faturaların gerçek alım-satım karşılığı olup olmadığının, suçun unsurlarının gerçekleşip gerçekleşmediğinin görevlendiren merci tarafından değerlendirilmesine yönelik hususların tespiti.</w:t>
      </w:r>
    </w:p>
    <w:p w:rsidR="00F57D20" w:rsidRPr="00BD6937" w:rsidRDefault="00F57D20" w:rsidP="00F57D20">
      <w:pPr>
        <w:pStyle w:val="ListeParagraf"/>
        <w:numPr>
          <w:ilvl w:val="0"/>
          <w:numId w:val="30"/>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1"/>
          <w:numId w:val="106"/>
        </w:numPr>
        <w:spacing w:after="0"/>
        <w:ind w:left="0" w:firstLine="284"/>
        <w:contextualSpacing/>
        <w:jc w:val="both"/>
        <w:rPr>
          <w:rFonts w:ascii="Times New Roman" w:eastAsia="Times New Roman" w:hAnsi="Times New Roman" w:cs="Times New Roman"/>
          <w:i/>
          <w:sz w:val="24"/>
          <w:szCs w:val="24"/>
          <w:lang w:eastAsia="tr-TR"/>
        </w:rPr>
      </w:pPr>
      <w:r w:rsidRPr="00BD6937">
        <w:rPr>
          <w:rFonts w:ascii="Times New Roman" w:eastAsia="Times New Roman" w:hAnsi="Times New Roman" w:cs="Times New Roman"/>
          <w:i/>
          <w:sz w:val="24"/>
          <w:szCs w:val="24"/>
          <w:lang w:eastAsia="tr-TR"/>
        </w:rPr>
        <w:t>Sahte Fatura düzenleme Suçu Yönünden,</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Faturaları düzenleyen/kullanan sanıkların mükellefiyetiyle ilgili iş yerine ait mal ve para akışını gösteren sevk ve taşıma irsaliyeleri, teslim ve tesellüm belgeleri, bedelinin ödendiğine ilişkin ticari teamüle uygun ve kanıtlama yeterliliği olan banka hesapları ve kasa mevcuduyla uyumlu geçerli belgelerdeki tutarların satıcının kasasına ya da banka hesabına girip girmediği,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Faturaları kullanan mükelleflerin yeterli üretimi, mal girişi ve stoğu olup olmadığı hususlarının ticari defterler ve belgeler de dikkate alınarak karşılaştırmalı incelemesinin yapılması,</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Sanığın iş yeri kayıtları ile faturaları kullanan şirket ve kişilerin ticari defterleri ve belgeleri üzerinde karşılıklı incelemesi yapılması,</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Aynı mükellefler hakkında ilgili takvim yılında “sahte fatura düzenleme suçundan” dava açılmış ve dosya içerisinde yer alıyor ise ilgili belgelerin de karşılaştırmalı şekilde incelenmesi,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Faturaları kullandığı belirlenen mükellefler hakkında dava açılmış ve dosya içerisinde yer alıyorsa ilgili belgelerin karşılaştırmalı incelenmesi,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İmzaya itiraz olması halinde faturalardaki yazı ve imzaların sanığa ait olup olmadığının tespit edilmesi,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Faturaların hangi tarihlerde düzenlendiğinin belirlenmesi,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Faturaların düzenlendiği tarihleri ile matbaa basım bilgilerinin kontrol edilmesi,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Faturaları kullandığı belirlenen mükellefler hakkında tanzim edilen ve dosyada bulunan vergi inceleme ve vergi tekniği raporlarının karşılaştırmalı incelenmesi,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Ödemelerin ne şekilde yapıldığına </w:t>
      </w:r>
      <w:r w:rsidRPr="00BD6937">
        <w:rPr>
          <w:rFonts w:ascii="Times New Roman" w:eastAsia="Times New Roman" w:hAnsi="Times New Roman" w:cs="Times New Roman"/>
          <w:i/>
          <w:color w:val="000000" w:themeColor="text1"/>
          <w:sz w:val="24"/>
          <w:szCs w:val="24"/>
          <w:lang w:eastAsia="tr-TR"/>
        </w:rPr>
        <w:t>(Banka, kasa, çek, nakit vs)</w:t>
      </w:r>
      <w:r w:rsidRPr="00BD6937">
        <w:rPr>
          <w:rFonts w:ascii="Times New Roman" w:eastAsia="Times New Roman" w:hAnsi="Times New Roman" w:cs="Times New Roman"/>
          <w:color w:val="000000" w:themeColor="text1"/>
          <w:sz w:val="24"/>
          <w:szCs w:val="24"/>
          <w:lang w:eastAsia="tr-TR"/>
        </w:rPr>
        <w:t xml:space="preserve"> ilişkin ayrıntılı bilgi verilmesi,</w:t>
      </w:r>
    </w:p>
    <w:p w:rsidR="00F57D20" w:rsidRPr="00BD6937" w:rsidRDefault="00F57D20" w:rsidP="00F57D20">
      <w:pPr>
        <w:numPr>
          <w:ilvl w:val="0"/>
          <w:numId w:val="107"/>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lastRenderedPageBreak/>
        <w:t xml:space="preserve">Faturaların gerçek alım-satım karşılığı olup olmadığının belirlenmesi için; faturayı düzenleyene ait mal ve para akışını gösteren sevk ve taşıma irsaliyelerinin, teslim vetesellüm belgelerinin, bedelinin ödendiğine ilişkin ticari teamüle uygun ve kanıtlama yeterliliği olan banka hesaplarının ve kasa mevcuduyla uyumlu geçerli </w:t>
      </w:r>
      <w:r w:rsidRPr="00BD6937">
        <w:rPr>
          <w:rFonts w:ascii="Times New Roman" w:eastAsia="Times New Roman" w:hAnsi="Times New Roman" w:cs="Times New Roman"/>
          <w:sz w:val="24"/>
          <w:szCs w:val="24"/>
          <w:lang w:eastAsia="tr-TR"/>
        </w:rPr>
        <w:t xml:space="preserve">belgelerdeki tutarların satıcının </w:t>
      </w:r>
      <w:r w:rsidRPr="00BD6937">
        <w:rPr>
          <w:rFonts w:ascii="Times New Roman" w:eastAsia="Times New Roman" w:hAnsi="Times New Roman" w:cs="Times New Roman"/>
          <w:color w:val="000000" w:themeColor="text1"/>
          <w:sz w:val="24"/>
          <w:szCs w:val="24"/>
          <w:lang w:eastAsia="tr-TR"/>
        </w:rPr>
        <w:t>kasasına ya da banka hesabına girip girmediğinin tespiti ile faturaları kullanan mükelleflerin yeterli üretimi, mal girişi ya da stoğu olup olmadığı gözönüne alınarak, faturaları düzenleyen mükellef ile kullanan mükelleflerin ticari defterleri ve belgeleri üzerinde karşılıklı inceleme yapılması,</w:t>
      </w:r>
    </w:p>
    <w:p w:rsidR="00F57D20" w:rsidRPr="00BD6937" w:rsidRDefault="00F57D20" w:rsidP="00F57D20">
      <w:pPr>
        <w:numPr>
          <w:ilvl w:val="1"/>
          <w:numId w:val="106"/>
        </w:numPr>
        <w:spacing w:after="0"/>
        <w:ind w:left="0" w:firstLine="284"/>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i/>
          <w:color w:val="000000" w:themeColor="text1"/>
          <w:sz w:val="24"/>
          <w:szCs w:val="24"/>
          <w:lang w:eastAsia="tr-TR"/>
        </w:rPr>
        <w:t>Sahte fatura kullanma suçu yönünden</w:t>
      </w:r>
      <w:r w:rsidRPr="00BD6937">
        <w:rPr>
          <w:rFonts w:ascii="Times New Roman" w:eastAsia="Times New Roman" w:hAnsi="Times New Roman" w:cs="Times New Roman"/>
          <w:color w:val="000000" w:themeColor="text1"/>
          <w:sz w:val="24"/>
          <w:szCs w:val="24"/>
          <w:lang w:eastAsia="tr-TR"/>
        </w:rPr>
        <w:t>;</w:t>
      </w:r>
    </w:p>
    <w:p w:rsidR="00F57D20" w:rsidRPr="00BD6937" w:rsidRDefault="00F57D20" w:rsidP="00F57D20">
      <w:pPr>
        <w:pStyle w:val="ListeParagraf"/>
        <w:numPr>
          <w:ilvl w:val="3"/>
          <w:numId w:val="108"/>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 xml:space="preserve">Faturaların her takvim yılı için birbirinden ayrı ve bağımsız şekilde hangi vergi türü ve beyanname döneminde kullanıldığının tespit edilmesi, </w:t>
      </w:r>
    </w:p>
    <w:p w:rsidR="00F57D20" w:rsidRPr="00BD6937" w:rsidRDefault="00F57D20" w:rsidP="00F57D20">
      <w:pPr>
        <w:pStyle w:val="ListeParagraf"/>
        <w:numPr>
          <w:ilvl w:val="0"/>
          <w:numId w:val="108"/>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Faturaları düzenlediği belirlenen mükellefler hakkında tanzim edilen ve dosyada bulunan vergi inceleme ve vergi tekniği raporlarının karşılaştırmalı olarak incelenmesi,</w:t>
      </w:r>
    </w:p>
    <w:p w:rsidR="00F57D20" w:rsidRPr="00BD6937" w:rsidRDefault="00F57D20" w:rsidP="00F57D20">
      <w:pPr>
        <w:pStyle w:val="ListeParagraf"/>
        <w:numPr>
          <w:ilvl w:val="0"/>
          <w:numId w:val="108"/>
        </w:numPr>
        <w:spacing w:after="0"/>
        <w:ind w:left="0" w:firstLine="284"/>
        <w:jc w:val="both"/>
        <w:rPr>
          <w:rFonts w:ascii="Times New Roman" w:eastAsia="Times New Roman" w:hAnsi="Times New Roman" w:cs="Times New Roman"/>
          <w:color w:val="000000" w:themeColor="text1"/>
          <w:sz w:val="24"/>
          <w:szCs w:val="24"/>
        </w:rPr>
      </w:pPr>
      <w:r w:rsidRPr="00BD6937">
        <w:rPr>
          <w:rFonts w:ascii="Times New Roman" w:eastAsia="Times New Roman" w:hAnsi="Times New Roman" w:cs="Times New Roman"/>
          <w:color w:val="000000" w:themeColor="text1"/>
          <w:sz w:val="24"/>
          <w:szCs w:val="24"/>
        </w:rPr>
        <w:t xml:space="preserve">Faturaları düzenlediği belirlenen mükellefler hakkında dava açılmış ve dosya içerisinde yer alıyorsa ilgili belgelerin karşılaştırmalı olarak incelenmesi, </w:t>
      </w:r>
    </w:p>
    <w:p w:rsidR="00F57D20" w:rsidRPr="00BD6937" w:rsidRDefault="00F57D20" w:rsidP="00F57D20">
      <w:pPr>
        <w:pStyle w:val="ListeParagraf"/>
        <w:numPr>
          <w:ilvl w:val="0"/>
          <w:numId w:val="108"/>
        </w:numPr>
        <w:spacing w:after="0"/>
        <w:ind w:left="0" w:firstLine="284"/>
        <w:jc w:val="both"/>
        <w:rPr>
          <w:rFonts w:ascii="Times New Roman" w:eastAsia="Times New Roman" w:hAnsi="Times New Roman" w:cs="Times New Roman"/>
          <w:color w:val="FF0000"/>
          <w:sz w:val="24"/>
          <w:szCs w:val="24"/>
        </w:rPr>
      </w:pPr>
      <w:r w:rsidRPr="00BD6937">
        <w:rPr>
          <w:rFonts w:ascii="Times New Roman" w:eastAsia="Times New Roman" w:hAnsi="Times New Roman" w:cs="Times New Roman"/>
          <w:color w:val="000000" w:themeColor="text1"/>
          <w:sz w:val="24"/>
          <w:szCs w:val="24"/>
        </w:rPr>
        <w:t>Faturaların gerçek alım-satım karşılığı olup olmadığının belirlenmesi için; faturayı düzenleyen mükelleflere ait mal ve para akışını gösteren sevk ve taşıma irsaliyelerinin, teslim ve tesellüm belgelerinin, bedelinin ödendiğine ilişkin ticari teamüle uygun ve kanıtlama yeterliliği olan banka hesaplarının, kasa mevcuduyla uyumlu geçerli belgelerin ve satıcının kasasına ya da banka hesabına girip girmediğinin tespiti ile faturaları düzenleyen mükelleflerin yeterli üretimi, mal girişi ya da stoku olup olmadığı göz önüne alınarak faturaları düzenleyen mükellefler ile kullanan mükellefin ticari defterleri ve belgeleri üzerinde karşılıklı inceleme yapılması.</w:t>
      </w:r>
    </w:p>
    <w:p w:rsidR="00F57D20" w:rsidRPr="00BD6937" w:rsidRDefault="00F57D20" w:rsidP="00F57D20">
      <w:pPr>
        <w:pStyle w:val="ListeParagraf"/>
        <w:spacing w:after="0"/>
        <w:ind w:left="0" w:firstLine="284"/>
        <w:jc w:val="both"/>
        <w:rPr>
          <w:rFonts w:ascii="Times New Roman" w:eastAsia="Times New Roman" w:hAnsi="Times New Roman" w:cs="Times New Roman"/>
          <w:color w:val="FF0000"/>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62" w:name="_Toc104286577"/>
      <w:r w:rsidRPr="00BD6937">
        <w:rPr>
          <w:rFonts w:ascii="Times New Roman" w:hAnsi="Times New Roman" w:cs="Times New Roman"/>
          <w:b/>
          <w:caps w:val="0"/>
          <w:color w:val="000000" w:themeColor="text1"/>
          <w:sz w:val="32"/>
          <w:szCs w:val="32"/>
        </w:rPr>
        <w:t>YAZI/İMZA İNCELEMESİ</w:t>
      </w:r>
      <w:bookmarkEnd w:id="62"/>
    </w:p>
    <w:p w:rsidR="00F57D20" w:rsidRPr="00BD6937" w:rsidRDefault="00F57D20" w:rsidP="00F57D20">
      <w:pPr>
        <w:pStyle w:val="ListeParagraf"/>
        <w:numPr>
          <w:ilvl w:val="0"/>
          <w:numId w:val="6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 xml:space="preserve">Soruşturma/kovuşturma aşamalarında tutulan tutanak ve alınan ifadelerindeki yazı, rakam ve imzaların sanığın el ürünü olup olmadığının tespiti  </w:t>
      </w:r>
    </w:p>
    <w:p w:rsidR="00F57D20" w:rsidRPr="00BD6937" w:rsidRDefault="00F57D20" w:rsidP="00F57D20">
      <w:pPr>
        <w:pStyle w:val="ListeParagraf"/>
        <w:numPr>
          <w:ilvl w:val="0"/>
          <w:numId w:val="67"/>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pStyle w:val="ListeParagraf"/>
        <w:numPr>
          <w:ilvl w:val="0"/>
          <w:numId w:val="122"/>
        </w:numPr>
        <w:spacing w:after="0"/>
        <w:ind w:left="0" w:firstLine="284"/>
        <w:jc w:val="both"/>
        <w:rPr>
          <w:rFonts w:ascii="Times New Roman" w:hAnsi="Times New Roman" w:cs="Times New Roman"/>
          <w:sz w:val="24"/>
          <w:szCs w:val="24"/>
        </w:rPr>
      </w:pPr>
      <w:r w:rsidRPr="00BD6937">
        <w:rPr>
          <w:rFonts w:ascii="Times New Roman" w:hAnsi="Times New Roman" w:cs="Times New Roman"/>
          <w:sz w:val="24"/>
          <w:szCs w:val="24"/>
        </w:rPr>
        <w:t xml:space="preserve">Soruşturma/kovuşturma aşamalarında tutulan tutanak ve alınan ifadelerindeki yazı, rakam ve imzalar ile sanığın başka amaçlarla atılmış samimi imzalarını içeren belgeler </w:t>
      </w:r>
      <w:r w:rsidRPr="00BD6937">
        <w:rPr>
          <w:rFonts w:ascii="Times New Roman" w:hAnsi="Times New Roman" w:cs="Times New Roman"/>
          <w:i/>
          <w:sz w:val="24"/>
          <w:szCs w:val="24"/>
        </w:rPr>
        <w:t>(çek hesabı açılırken düzenlenen imza föyü, resmi daireler ve bankalarda yazı ve imzasını içeren belgeler)</w:t>
      </w:r>
      <w:r w:rsidRPr="00BD6937">
        <w:rPr>
          <w:rFonts w:ascii="Times New Roman" w:hAnsi="Times New Roman" w:cs="Times New Roman"/>
          <w:sz w:val="24"/>
          <w:szCs w:val="24"/>
        </w:rPr>
        <w:t xml:space="preserve"> ile davaya konu belgelerin incelenerek sanığın el ürünü olup olmadığının tespiti,  </w:t>
      </w:r>
    </w:p>
    <w:p w:rsidR="00F57D20" w:rsidRPr="00BA3239" w:rsidRDefault="00F57D20" w:rsidP="00432C71">
      <w:pPr>
        <w:pStyle w:val="ListeParagraf"/>
        <w:numPr>
          <w:ilvl w:val="0"/>
          <w:numId w:val="122"/>
        </w:numPr>
        <w:spacing w:after="0"/>
        <w:ind w:left="0" w:firstLine="284"/>
        <w:jc w:val="both"/>
        <w:rPr>
          <w:rFonts w:ascii="Times New Roman" w:eastAsia="Times New Roman" w:hAnsi="Times New Roman" w:cs="Times New Roman"/>
          <w:sz w:val="24"/>
          <w:szCs w:val="24"/>
        </w:rPr>
      </w:pPr>
      <w:r w:rsidRPr="00BD6937">
        <w:rPr>
          <w:rFonts w:ascii="Times New Roman" w:eastAsia="Times New Roman" w:hAnsi="Times New Roman" w:cs="Times New Roman"/>
          <w:color w:val="000000" w:themeColor="text1"/>
          <w:sz w:val="24"/>
          <w:szCs w:val="24"/>
        </w:rPr>
        <w:t xml:space="preserve">Sanığın yazı ve imzasının tersim tarzı, işleklik, doğrultu, hız, alışkanlıklar, istif, eğim, baskı derecesi, başlangıç ve bitiş özellikleri bakımından sanığın </w:t>
      </w:r>
      <w:r w:rsidRPr="00BD6937">
        <w:rPr>
          <w:rFonts w:ascii="Times New Roman" w:eastAsia="Times New Roman" w:hAnsi="Times New Roman" w:cs="Times New Roman"/>
          <w:bCs/>
          <w:iCs/>
          <w:color w:val="000000" w:themeColor="text1"/>
          <w:sz w:val="24"/>
          <w:szCs w:val="24"/>
        </w:rPr>
        <w:t xml:space="preserve">suç tarihi öncesi ve sonrasına ait </w:t>
      </w:r>
      <w:r w:rsidRPr="00BD6937">
        <w:rPr>
          <w:rFonts w:ascii="Times New Roman" w:eastAsia="Times New Roman" w:hAnsi="Times New Roman" w:cs="Times New Roman"/>
          <w:color w:val="000000" w:themeColor="text1"/>
          <w:sz w:val="24"/>
          <w:szCs w:val="24"/>
        </w:rPr>
        <w:t>mukayeseye esas imzaları arasında kısmi benzerlikler bulunup bulunmadığının tespiti.</w:t>
      </w:r>
    </w:p>
    <w:p w:rsidR="00BA3239" w:rsidRPr="00BA3239" w:rsidRDefault="00BA3239" w:rsidP="00BA3239">
      <w:pPr>
        <w:spacing w:after="0"/>
        <w:jc w:val="both"/>
        <w:rPr>
          <w:rFonts w:ascii="Times New Roman" w:eastAsia="Times New Roman" w:hAnsi="Times New Roman" w:cs="Times New Roman"/>
          <w:sz w:val="24"/>
          <w:szCs w:val="24"/>
        </w:rPr>
      </w:pPr>
    </w:p>
    <w:p w:rsidR="00F57D20" w:rsidRPr="00BD6937" w:rsidRDefault="00F57D20" w:rsidP="00F57D20">
      <w:pPr>
        <w:pStyle w:val="Balk1"/>
        <w:spacing w:before="0" w:after="0" w:line="312" w:lineRule="auto"/>
        <w:ind w:firstLine="284"/>
        <w:jc w:val="both"/>
        <w:rPr>
          <w:rFonts w:ascii="Times New Roman" w:hAnsi="Times New Roman" w:cs="Times New Roman"/>
          <w:b/>
          <w:i/>
          <w:color w:val="000000" w:themeColor="text1"/>
          <w:sz w:val="32"/>
          <w:szCs w:val="32"/>
        </w:rPr>
      </w:pPr>
      <w:bookmarkStart w:id="63" w:name="_Toc104286578"/>
      <w:r w:rsidRPr="00BD6937">
        <w:rPr>
          <w:rFonts w:ascii="Times New Roman" w:hAnsi="Times New Roman" w:cs="Times New Roman"/>
          <w:b/>
          <w:caps w:val="0"/>
          <w:color w:val="000000" w:themeColor="text1"/>
          <w:sz w:val="32"/>
          <w:szCs w:val="32"/>
        </w:rPr>
        <w:lastRenderedPageBreak/>
        <w:t>ZİMMET</w:t>
      </w:r>
      <w:bookmarkEnd w:id="63"/>
    </w:p>
    <w:p w:rsidR="00F57D20" w:rsidRPr="00BD6937" w:rsidRDefault="00F57D20" w:rsidP="00F57D20">
      <w:pPr>
        <w:pStyle w:val="ListeParagraf"/>
        <w:numPr>
          <w:ilvl w:val="0"/>
          <w:numId w:val="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İnceleme konusu kapsam ve sınırları:</w:t>
      </w:r>
    </w:p>
    <w:p w:rsidR="00F57D20" w:rsidRPr="00BD6937" w:rsidRDefault="00F57D20" w:rsidP="00F57D20">
      <w:pPr>
        <w:spacing w:after="0"/>
        <w:ind w:firstLine="284"/>
        <w:jc w:val="both"/>
        <w:rPr>
          <w:rFonts w:ascii="Times New Roman" w:hAnsi="Times New Roman" w:cs="Times New Roman"/>
          <w:sz w:val="24"/>
          <w:szCs w:val="24"/>
        </w:rPr>
      </w:pPr>
      <w:r w:rsidRPr="00BD6937">
        <w:rPr>
          <w:rFonts w:ascii="Times New Roman" w:hAnsi="Times New Roman" w:cs="Times New Roman"/>
          <w:sz w:val="24"/>
          <w:szCs w:val="24"/>
        </w:rPr>
        <w:tab/>
        <w:t>Suçun unsurlarının gerçekleşip gerçekleşmediğinin görevlendiren merci tarafından değerlendirmesine yönelik hususların tespiti</w:t>
      </w:r>
    </w:p>
    <w:p w:rsidR="00F57D20" w:rsidRPr="00BD6937" w:rsidRDefault="00F57D20" w:rsidP="00F57D20">
      <w:pPr>
        <w:pStyle w:val="ListeParagraf"/>
        <w:numPr>
          <w:ilvl w:val="0"/>
          <w:numId w:val="9"/>
        </w:numPr>
        <w:spacing w:after="0"/>
        <w:ind w:left="0" w:firstLine="284"/>
        <w:jc w:val="both"/>
        <w:rPr>
          <w:rFonts w:ascii="Times New Roman" w:hAnsi="Times New Roman" w:cs="Times New Roman"/>
          <w:b/>
          <w:sz w:val="24"/>
          <w:szCs w:val="24"/>
        </w:rPr>
      </w:pPr>
      <w:r w:rsidRPr="00BD6937">
        <w:rPr>
          <w:rFonts w:ascii="Times New Roman" w:hAnsi="Times New Roman" w:cs="Times New Roman"/>
          <w:b/>
          <w:sz w:val="24"/>
          <w:szCs w:val="24"/>
        </w:rPr>
        <w:t>Bilirkişinin cevaplaması gereken sorular:</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Şüphelinin/Sanığın suç tarihlerinde görevli olup olmadığı,</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Suç tarihi ve öncesine ait yasal defterler ve defterlerin dayanağı belgeler ile gelir ve giderlere ilişkin tüm evraklar tahsilat ve reddiyat makbuzları, incelenerek şüpheli/sanığın uhdesinde kurum parasının kalıp kalmadığı, varsa miktarının tespiti,</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Kurumun tahsilat, reddiyat ve tevdiye makbuzları gibi mali işlemlerini fiilen kimlerin yaptığı, bu işlemlerin sanık tarafından yürütülüp yürütülmediği, sanıktan başka bu işleri yürüten kişilerin olup olmadığı, </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color w:val="000000" w:themeColor="text1"/>
          <w:sz w:val="24"/>
          <w:szCs w:val="24"/>
          <w:lang w:eastAsia="tr-TR"/>
        </w:rPr>
      </w:pPr>
      <w:r w:rsidRPr="00BD6937">
        <w:rPr>
          <w:rFonts w:ascii="Times New Roman" w:eastAsia="Times New Roman" w:hAnsi="Times New Roman" w:cs="Times New Roman"/>
          <w:color w:val="000000" w:themeColor="text1"/>
          <w:sz w:val="24"/>
          <w:szCs w:val="24"/>
          <w:lang w:eastAsia="tr-TR"/>
        </w:rPr>
        <w:t xml:space="preserve">Sanığın suç tarihlerinde </w:t>
      </w:r>
      <w:r w:rsidRPr="00BD6937">
        <w:rPr>
          <w:rFonts w:ascii="Times New Roman" w:eastAsia="Times New Roman" w:hAnsi="Times New Roman" w:cs="Times New Roman"/>
          <w:i/>
          <w:color w:val="000000" w:themeColor="text1"/>
          <w:sz w:val="24"/>
          <w:szCs w:val="24"/>
          <w:lang w:eastAsia="tr-TR"/>
        </w:rPr>
        <w:t>(görevli olduğu ve resmi olarak görevde olmadığı süreler de ayrı ayrı nazara alınmak suretiyle)</w:t>
      </w:r>
      <w:r w:rsidRPr="00BD6937">
        <w:rPr>
          <w:rFonts w:ascii="Times New Roman" w:eastAsia="Times New Roman" w:hAnsi="Times New Roman" w:cs="Times New Roman"/>
          <w:color w:val="000000" w:themeColor="text1"/>
          <w:sz w:val="24"/>
          <w:szCs w:val="24"/>
          <w:lang w:eastAsia="tr-TR"/>
        </w:rPr>
        <w:t xml:space="preserve"> zimmetine geçirdiği iddia edilen tutarın ne şekilde, hangi personele ve kaç seferde teslim edildiği/zimmetine geçirdiğinin tespiti ile izinli/raporlu olmanın vezneye yatan paranın teslim alınmasına engel bir durum oluşturup oluşturmadığı,</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bCs/>
          <w:iCs/>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Sanığın her hangi bir uyarı, ihbar, şikayet, denetim veya soruşturma olmaksızın kendiliğinden kasadan çekip iade ettiği paranın nemasının ne kadar olduğunun tespiti, </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bCs/>
          <w:iCs/>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 Suç tarihleri arasındaki döneme ait tüm defter, kayıt ve belgeler incelenip gelirler, imalatlar ile yapılan işlemler ve ödemelerin ne kadar olduğunun belirlenip karşılaştırılmak suretiyle sanığın uhdesinde kurum parasının bulunup bulunmadığının varsa miktarının tespiti,</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bCs/>
          <w:iCs/>
          <w:color w:val="000000" w:themeColor="text1"/>
          <w:sz w:val="24"/>
          <w:szCs w:val="24"/>
          <w:lang w:eastAsia="tr-TR"/>
        </w:rPr>
      </w:pPr>
      <w:r w:rsidRPr="00BD6937">
        <w:rPr>
          <w:rFonts w:ascii="Times New Roman" w:eastAsia="Times New Roman" w:hAnsi="Times New Roman" w:cs="Times New Roman"/>
          <w:bCs/>
          <w:iCs/>
          <w:color w:val="000000" w:themeColor="text1"/>
          <w:sz w:val="24"/>
          <w:szCs w:val="24"/>
          <w:lang w:eastAsia="tr-TR"/>
        </w:rPr>
        <w:t xml:space="preserve"> Sanık tarafından zimmet miktarının tamamının kuruma ödenip ödenmediği, ödenmiş ise hangi tarihte ödendiğinin tespiti,</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Dayanak belgesi olmayan ödemelerin gerçekte yapılıp yapılmadığı, tahrif edildiği iddia olunan gelir ve gider belgelerine ilişkin ödemelerin gerçeği yansıtıp yansıtmadığı,</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sz w:val="24"/>
          <w:szCs w:val="24"/>
          <w:lang w:eastAsia="tr-TR"/>
        </w:rPr>
        <w:t xml:space="preserve">Varsa suça konu eylemlerle ilgili olarak dosyadaki tape kayıtları ve sanıklar arasında yapılan görüşmeler ve konuşmaların zimmet iddiasına konu iş ve işlemlere ilişkin olup olmadığı, </w:t>
      </w:r>
      <w:r w:rsidRPr="00BD6937">
        <w:rPr>
          <w:rFonts w:ascii="Times New Roman" w:eastAsia="Times New Roman" w:hAnsi="Times New Roman" w:cs="Times New Roman"/>
          <w:i/>
          <w:sz w:val="24"/>
          <w:szCs w:val="24"/>
          <w:lang w:eastAsia="tr-TR"/>
        </w:rPr>
        <w:t>(Hakim/Cumhuriyet savcısı tarafından tespit edilemiyorsa)</w:t>
      </w:r>
      <w:r w:rsidRPr="00BD6937">
        <w:rPr>
          <w:rFonts w:ascii="Times New Roman" w:eastAsia="Times New Roman" w:hAnsi="Times New Roman" w:cs="Times New Roman"/>
          <w:sz w:val="24"/>
          <w:szCs w:val="24"/>
          <w:lang w:eastAsia="tr-TR"/>
        </w:rPr>
        <w:t>,</w:t>
      </w:r>
    </w:p>
    <w:p w:rsidR="00F57D20" w:rsidRPr="00BD6937" w:rsidRDefault="00F57D20" w:rsidP="00F57D20">
      <w:pPr>
        <w:numPr>
          <w:ilvl w:val="0"/>
          <w:numId w:val="109"/>
        </w:numPr>
        <w:spacing w:after="0"/>
        <w:ind w:left="0" w:firstLine="284"/>
        <w:contextualSpacing/>
        <w:jc w:val="both"/>
        <w:rPr>
          <w:rFonts w:ascii="Times New Roman" w:eastAsia="Times New Roman" w:hAnsi="Times New Roman" w:cs="Times New Roman"/>
          <w:sz w:val="24"/>
          <w:szCs w:val="24"/>
          <w:lang w:eastAsia="tr-TR"/>
        </w:rPr>
      </w:pPr>
      <w:r w:rsidRPr="00BD6937">
        <w:rPr>
          <w:rFonts w:ascii="Times New Roman" w:eastAsia="Times New Roman" w:hAnsi="Times New Roman" w:cs="Times New Roman"/>
          <w:i/>
          <w:sz w:val="24"/>
          <w:szCs w:val="24"/>
          <w:lang w:eastAsia="tr-TR"/>
        </w:rPr>
        <w:t>Kooperatif zimmeti suçu yönünden</w:t>
      </w:r>
      <w:r w:rsidRPr="00BD6937">
        <w:rPr>
          <w:rFonts w:ascii="Times New Roman" w:eastAsia="Times New Roman" w:hAnsi="Times New Roman" w:cs="Times New Roman"/>
          <w:sz w:val="24"/>
          <w:szCs w:val="24"/>
          <w:lang w:eastAsia="tr-TR"/>
        </w:rPr>
        <w:t>; suç tarihleri arasındaki kooperatifin özellikle tahsilat ve tediye makbuzlarını düzenleyen kişiler itibariyle kooperatifin mali işlemlerinin fiilen belirli sanıklar tarafından yürütülüp yürütülmediği, kullanma zimmeti iddiasının varlığı halinde ise kasaya giren paranın banka hesabına aktarılmayarak faiz gelirinden mahrum kalınma şeklinde mi yoksa kasadan çıkışı yapılarak bir süre sonra tekrar kasaya intikal ettirilme şeklinde mi zarara neden olunduğunun tespiti.</w:t>
      </w:r>
    </w:p>
    <w:sectPr w:rsidR="00F57D20" w:rsidRPr="00BD6937" w:rsidSect="00973963">
      <w:footerReference w:type="default" r:id="rId10"/>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6F" w:rsidRDefault="003C086F" w:rsidP="009C71B3">
      <w:pPr>
        <w:spacing w:after="0" w:line="240" w:lineRule="auto"/>
      </w:pPr>
      <w:r>
        <w:separator/>
      </w:r>
    </w:p>
  </w:endnote>
  <w:endnote w:type="continuationSeparator" w:id="0">
    <w:p w:rsidR="003C086F" w:rsidRDefault="003C086F" w:rsidP="009C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60405020304"/>
    <w:charset w:val="A2"/>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w:hAnsi="Times"/>
        <w:sz w:val="20"/>
        <w:szCs w:val="20"/>
      </w:rPr>
      <w:id w:val="-763691695"/>
      <w:docPartObj>
        <w:docPartGallery w:val="Page Numbers (Bottom of Page)"/>
        <w:docPartUnique/>
      </w:docPartObj>
    </w:sdtPr>
    <w:sdtEndPr/>
    <w:sdtContent>
      <w:p w:rsidR="00F57D20" w:rsidRPr="00D84BD0" w:rsidRDefault="00F57D20">
        <w:pPr>
          <w:pStyle w:val="AltBilgi"/>
          <w:jc w:val="center"/>
          <w:rPr>
            <w:rFonts w:ascii="Times" w:hAnsi="Times"/>
            <w:sz w:val="20"/>
            <w:szCs w:val="20"/>
          </w:rPr>
        </w:pPr>
        <w:r w:rsidRPr="00D84BD0">
          <w:rPr>
            <w:rFonts w:ascii="Times" w:hAnsi="Times"/>
            <w:sz w:val="20"/>
            <w:szCs w:val="20"/>
          </w:rPr>
          <w:fldChar w:fldCharType="begin"/>
        </w:r>
        <w:r w:rsidRPr="00D84BD0">
          <w:rPr>
            <w:rFonts w:ascii="Times" w:hAnsi="Times"/>
            <w:sz w:val="20"/>
            <w:szCs w:val="20"/>
          </w:rPr>
          <w:instrText>PAGE   \* MERGEFORMAT</w:instrText>
        </w:r>
        <w:r w:rsidRPr="00D84BD0">
          <w:rPr>
            <w:rFonts w:ascii="Times" w:hAnsi="Times"/>
            <w:sz w:val="20"/>
            <w:szCs w:val="20"/>
          </w:rPr>
          <w:fldChar w:fldCharType="separate"/>
        </w:r>
        <w:r w:rsidR="00137F15">
          <w:rPr>
            <w:rFonts w:ascii="Times" w:hAnsi="Times"/>
            <w:noProof/>
            <w:sz w:val="20"/>
            <w:szCs w:val="20"/>
          </w:rPr>
          <w:t>39</w:t>
        </w:r>
        <w:r w:rsidRPr="00D84BD0">
          <w:rPr>
            <w:rFonts w:ascii="Times" w:hAnsi="Times"/>
            <w:sz w:val="20"/>
            <w:szCs w:val="20"/>
          </w:rPr>
          <w:fldChar w:fldCharType="end"/>
        </w:r>
      </w:p>
    </w:sdtContent>
  </w:sdt>
  <w:p w:rsidR="00F57D20" w:rsidRDefault="00F57D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6F" w:rsidRDefault="003C086F" w:rsidP="009C71B3">
      <w:pPr>
        <w:spacing w:after="0" w:line="240" w:lineRule="auto"/>
      </w:pPr>
      <w:r>
        <w:separator/>
      </w:r>
    </w:p>
  </w:footnote>
  <w:footnote w:type="continuationSeparator" w:id="0">
    <w:p w:rsidR="003C086F" w:rsidRDefault="003C086F" w:rsidP="009C7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841"/>
    <w:multiLevelType w:val="hybridMultilevel"/>
    <w:tmpl w:val="69684C36"/>
    <w:lvl w:ilvl="0" w:tplc="030AE27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914D0"/>
    <w:multiLevelType w:val="hybridMultilevel"/>
    <w:tmpl w:val="3612B252"/>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F5369"/>
    <w:multiLevelType w:val="hybridMultilevel"/>
    <w:tmpl w:val="22520A6E"/>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AB0723"/>
    <w:multiLevelType w:val="hybridMultilevel"/>
    <w:tmpl w:val="CF86D9B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9C6270D"/>
    <w:multiLevelType w:val="hybridMultilevel"/>
    <w:tmpl w:val="CB3653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F10961"/>
    <w:multiLevelType w:val="hybridMultilevel"/>
    <w:tmpl w:val="822422A4"/>
    <w:lvl w:ilvl="0" w:tplc="78C4802C">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D32A36"/>
    <w:multiLevelType w:val="hybridMultilevel"/>
    <w:tmpl w:val="555AEF02"/>
    <w:lvl w:ilvl="0" w:tplc="1954FD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1203DC9"/>
    <w:multiLevelType w:val="hybridMultilevel"/>
    <w:tmpl w:val="1BCE2D4C"/>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B74B11"/>
    <w:multiLevelType w:val="hybridMultilevel"/>
    <w:tmpl w:val="07D24706"/>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139A40E3"/>
    <w:multiLevelType w:val="hybridMultilevel"/>
    <w:tmpl w:val="1382B7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6C1C19"/>
    <w:multiLevelType w:val="hybridMultilevel"/>
    <w:tmpl w:val="5A4691E6"/>
    <w:lvl w:ilvl="0" w:tplc="1954FD24">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17A3015D"/>
    <w:multiLevelType w:val="hybridMultilevel"/>
    <w:tmpl w:val="0C4E4892"/>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9674B82"/>
    <w:multiLevelType w:val="hybridMultilevel"/>
    <w:tmpl w:val="D84671D0"/>
    <w:lvl w:ilvl="0" w:tplc="B484A1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7D5E16"/>
    <w:multiLevelType w:val="hybridMultilevel"/>
    <w:tmpl w:val="1A266840"/>
    <w:lvl w:ilvl="0" w:tplc="BEF69614">
      <w:start w:val="1"/>
      <w:numFmt w:val="decimal"/>
      <w:lvlText w:val="%1."/>
      <w:lvlJc w:val="left"/>
      <w:pPr>
        <w:ind w:left="1571" w:hanging="360"/>
      </w:pPr>
      <w:rPr>
        <w:color w:val="000000" w:themeColor="text1"/>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1C117A1F"/>
    <w:multiLevelType w:val="hybridMultilevel"/>
    <w:tmpl w:val="46B4BAD8"/>
    <w:lvl w:ilvl="0" w:tplc="AA0C3E7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8B21E4"/>
    <w:multiLevelType w:val="hybridMultilevel"/>
    <w:tmpl w:val="E1343A5E"/>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C7062A"/>
    <w:multiLevelType w:val="hybridMultilevel"/>
    <w:tmpl w:val="28C46132"/>
    <w:lvl w:ilvl="0" w:tplc="1954FD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1FA52739"/>
    <w:multiLevelType w:val="hybridMultilevel"/>
    <w:tmpl w:val="FF82BB54"/>
    <w:lvl w:ilvl="0" w:tplc="6C3E00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5219C6"/>
    <w:multiLevelType w:val="hybridMultilevel"/>
    <w:tmpl w:val="7DDC0256"/>
    <w:lvl w:ilvl="0" w:tplc="053E9B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5D5488"/>
    <w:multiLevelType w:val="hybridMultilevel"/>
    <w:tmpl w:val="733AE90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1447290"/>
    <w:multiLevelType w:val="hybridMultilevel"/>
    <w:tmpl w:val="F10CE5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1BE3770"/>
    <w:multiLevelType w:val="hybridMultilevel"/>
    <w:tmpl w:val="3AF093C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1E035F5"/>
    <w:multiLevelType w:val="hybridMultilevel"/>
    <w:tmpl w:val="16D4205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3" w15:restartNumberingAfterBreak="0">
    <w:nsid w:val="240764E9"/>
    <w:multiLevelType w:val="hybridMultilevel"/>
    <w:tmpl w:val="1F44CCF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49073E5"/>
    <w:multiLevelType w:val="hybridMultilevel"/>
    <w:tmpl w:val="BDEC938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4951985"/>
    <w:multiLevelType w:val="hybridMultilevel"/>
    <w:tmpl w:val="88849622"/>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49E78CF"/>
    <w:multiLevelType w:val="hybridMultilevel"/>
    <w:tmpl w:val="668A3262"/>
    <w:lvl w:ilvl="0" w:tplc="1954FD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26165D2D"/>
    <w:multiLevelType w:val="hybridMultilevel"/>
    <w:tmpl w:val="FEFCD0FE"/>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8F74C0F"/>
    <w:multiLevelType w:val="hybridMultilevel"/>
    <w:tmpl w:val="D5FA894C"/>
    <w:lvl w:ilvl="0" w:tplc="B08EDF2A">
      <w:start w:val="1"/>
      <w:numFmt w:val="decimal"/>
      <w:lvlText w:val="%1."/>
      <w:lvlJc w:val="left"/>
      <w:pPr>
        <w:ind w:left="1571" w:hanging="360"/>
      </w:pPr>
      <w:rPr>
        <w:color w:val="000000" w:themeColor="text1"/>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9" w15:restartNumberingAfterBreak="0">
    <w:nsid w:val="2BAE6031"/>
    <w:multiLevelType w:val="hybridMultilevel"/>
    <w:tmpl w:val="D5E8B99E"/>
    <w:lvl w:ilvl="0" w:tplc="A468A23A">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2E605200"/>
    <w:multiLevelType w:val="hybridMultilevel"/>
    <w:tmpl w:val="FE06D5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2E924224"/>
    <w:multiLevelType w:val="hybridMultilevel"/>
    <w:tmpl w:val="F35EDC3C"/>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2EF92FD2"/>
    <w:multiLevelType w:val="hybridMultilevel"/>
    <w:tmpl w:val="ADE231B2"/>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F2A2A40"/>
    <w:multiLevelType w:val="hybridMultilevel"/>
    <w:tmpl w:val="22B61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F9F2909"/>
    <w:multiLevelType w:val="hybridMultilevel"/>
    <w:tmpl w:val="017EA65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FB74435"/>
    <w:multiLevelType w:val="hybridMultilevel"/>
    <w:tmpl w:val="8CD089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20D57BB"/>
    <w:multiLevelType w:val="hybridMultilevel"/>
    <w:tmpl w:val="1ACEA20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2BE6758"/>
    <w:multiLevelType w:val="hybridMultilevel"/>
    <w:tmpl w:val="0D001E7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2E12B0F"/>
    <w:multiLevelType w:val="hybridMultilevel"/>
    <w:tmpl w:val="2202212C"/>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2EC549F"/>
    <w:multiLevelType w:val="hybridMultilevel"/>
    <w:tmpl w:val="3B64E92C"/>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0" w15:restartNumberingAfterBreak="0">
    <w:nsid w:val="364B1C15"/>
    <w:multiLevelType w:val="hybridMultilevel"/>
    <w:tmpl w:val="82DCD5C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6BA29DD"/>
    <w:multiLevelType w:val="hybridMultilevel"/>
    <w:tmpl w:val="C67ACC0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15:restartNumberingAfterBreak="0">
    <w:nsid w:val="37A322EB"/>
    <w:multiLevelType w:val="hybridMultilevel"/>
    <w:tmpl w:val="AD9E0C88"/>
    <w:lvl w:ilvl="0" w:tplc="2EF02AA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A5B74B0"/>
    <w:multiLevelType w:val="hybridMultilevel"/>
    <w:tmpl w:val="CFC669C8"/>
    <w:lvl w:ilvl="0" w:tplc="041F000F">
      <w:start w:val="1"/>
      <w:numFmt w:val="decimal"/>
      <w:lvlText w:val="%1."/>
      <w:lvlJc w:val="left"/>
      <w:pPr>
        <w:ind w:left="1623" w:hanging="360"/>
      </w:pPr>
    </w:lvl>
    <w:lvl w:ilvl="1" w:tplc="041F0019" w:tentative="1">
      <w:start w:val="1"/>
      <w:numFmt w:val="lowerLetter"/>
      <w:lvlText w:val="%2."/>
      <w:lvlJc w:val="left"/>
      <w:pPr>
        <w:ind w:left="2343" w:hanging="360"/>
      </w:pPr>
    </w:lvl>
    <w:lvl w:ilvl="2" w:tplc="041F001B" w:tentative="1">
      <w:start w:val="1"/>
      <w:numFmt w:val="lowerRoman"/>
      <w:lvlText w:val="%3."/>
      <w:lvlJc w:val="right"/>
      <w:pPr>
        <w:ind w:left="3063" w:hanging="180"/>
      </w:pPr>
    </w:lvl>
    <w:lvl w:ilvl="3" w:tplc="041F000F" w:tentative="1">
      <w:start w:val="1"/>
      <w:numFmt w:val="decimal"/>
      <w:lvlText w:val="%4."/>
      <w:lvlJc w:val="left"/>
      <w:pPr>
        <w:ind w:left="3783" w:hanging="360"/>
      </w:pPr>
    </w:lvl>
    <w:lvl w:ilvl="4" w:tplc="041F0019" w:tentative="1">
      <w:start w:val="1"/>
      <w:numFmt w:val="lowerLetter"/>
      <w:lvlText w:val="%5."/>
      <w:lvlJc w:val="left"/>
      <w:pPr>
        <w:ind w:left="4503" w:hanging="360"/>
      </w:pPr>
    </w:lvl>
    <w:lvl w:ilvl="5" w:tplc="041F001B" w:tentative="1">
      <w:start w:val="1"/>
      <w:numFmt w:val="lowerRoman"/>
      <w:lvlText w:val="%6."/>
      <w:lvlJc w:val="right"/>
      <w:pPr>
        <w:ind w:left="5223" w:hanging="180"/>
      </w:pPr>
    </w:lvl>
    <w:lvl w:ilvl="6" w:tplc="041F000F" w:tentative="1">
      <w:start w:val="1"/>
      <w:numFmt w:val="decimal"/>
      <w:lvlText w:val="%7."/>
      <w:lvlJc w:val="left"/>
      <w:pPr>
        <w:ind w:left="5943" w:hanging="360"/>
      </w:pPr>
    </w:lvl>
    <w:lvl w:ilvl="7" w:tplc="041F0019" w:tentative="1">
      <w:start w:val="1"/>
      <w:numFmt w:val="lowerLetter"/>
      <w:lvlText w:val="%8."/>
      <w:lvlJc w:val="left"/>
      <w:pPr>
        <w:ind w:left="6663" w:hanging="360"/>
      </w:pPr>
    </w:lvl>
    <w:lvl w:ilvl="8" w:tplc="041F001B" w:tentative="1">
      <w:start w:val="1"/>
      <w:numFmt w:val="lowerRoman"/>
      <w:lvlText w:val="%9."/>
      <w:lvlJc w:val="right"/>
      <w:pPr>
        <w:ind w:left="7383" w:hanging="180"/>
      </w:pPr>
    </w:lvl>
  </w:abstractNum>
  <w:abstractNum w:abstractNumId="44" w15:restartNumberingAfterBreak="0">
    <w:nsid w:val="3A8A0816"/>
    <w:multiLevelType w:val="hybridMultilevel"/>
    <w:tmpl w:val="0454674C"/>
    <w:lvl w:ilvl="0" w:tplc="33B8653C">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5" w15:restartNumberingAfterBreak="0">
    <w:nsid w:val="3B9D34C0"/>
    <w:multiLevelType w:val="hybridMultilevel"/>
    <w:tmpl w:val="ADC2882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C542E6E"/>
    <w:multiLevelType w:val="hybridMultilevel"/>
    <w:tmpl w:val="1C0C487C"/>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DEF359C"/>
    <w:multiLevelType w:val="hybridMultilevel"/>
    <w:tmpl w:val="266A05C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DFC3189"/>
    <w:multiLevelType w:val="hybridMultilevel"/>
    <w:tmpl w:val="74484FEE"/>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E300530"/>
    <w:multiLevelType w:val="hybridMultilevel"/>
    <w:tmpl w:val="FBCA0252"/>
    <w:lvl w:ilvl="0" w:tplc="1954FD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3E563395"/>
    <w:multiLevelType w:val="hybridMultilevel"/>
    <w:tmpl w:val="3D32F4F8"/>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EFF6AE9"/>
    <w:multiLevelType w:val="hybridMultilevel"/>
    <w:tmpl w:val="FFD06BE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2" w15:restartNumberingAfterBreak="0">
    <w:nsid w:val="3F694DF4"/>
    <w:multiLevelType w:val="hybridMultilevel"/>
    <w:tmpl w:val="768E96AE"/>
    <w:lvl w:ilvl="0" w:tplc="33A0FF0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D35628"/>
    <w:multiLevelType w:val="hybridMultilevel"/>
    <w:tmpl w:val="C7DCF0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0F71335"/>
    <w:multiLevelType w:val="hybridMultilevel"/>
    <w:tmpl w:val="757A5D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3234AD5"/>
    <w:multiLevelType w:val="hybridMultilevel"/>
    <w:tmpl w:val="AD7AD568"/>
    <w:lvl w:ilvl="0" w:tplc="CFCAFC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3695BDD"/>
    <w:multiLevelType w:val="hybridMultilevel"/>
    <w:tmpl w:val="16EA677C"/>
    <w:lvl w:ilvl="0" w:tplc="1954FD24">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7" w15:restartNumberingAfterBreak="0">
    <w:nsid w:val="45620709"/>
    <w:multiLevelType w:val="hybridMultilevel"/>
    <w:tmpl w:val="18AA7238"/>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8" w15:restartNumberingAfterBreak="0">
    <w:nsid w:val="45936E85"/>
    <w:multiLevelType w:val="hybridMultilevel"/>
    <w:tmpl w:val="5E1E400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45F63130"/>
    <w:multiLevelType w:val="hybridMultilevel"/>
    <w:tmpl w:val="896A4BB2"/>
    <w:lvl w:ilvl="0" w:tplc="1954FD24">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0" w15:restartNumberingAfterBreak="0">
    <w:nsid w:val="46B257EF"/>
    <w:multiLevelType w:val="hybridMultilevel"/>
    <w:tmpl w:val="73F02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7554C8F"/>
    <w:multiLevelType w:val="hybridMultilevel"/>
    <w:tmpl w:val="9CEC7E62"/>
    <w:lvl w:ilvl="0" w:tplc="1D4A2526">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2" w15:restartNumberingAfterBreak="0">
    <w:nsid w:val="47C0464D"/>
    <w:multiLevelType w:val="hybridMultilevel"/>
    <w:tmpl w:val="0D8ABF14"/>
    <w:lvl w:ilvl="0" w:tplc="6C6CE12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3" w15:restartNumberingAfterBreak="0">
    <w:nsid w:val="47CF14E8"/>
    <w:multiLevelType w:val="hybridMultilevel"/>
    <w:tmpl w:val="917A6B00"/>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8E82E82"/>
    <w:multiLevelType w:val="hybridMultilevel"/>
    <w:tmpl w:val="B8622852"/>
    <w:lvl w:ilvl="0" w:tplc="6C3E00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AFC5A52"/>
    <w:multiLevelType w:val="hybridMultilevel"/>
    <w:tmpl w:val="35CC4110"/>
    <w:lvl w:ilvl="0" w:tplc="55A8A70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6" w15:restartNumberingAfterBreak="0">
    <w:nsid w:val="4B3B585E"/>
    <w:multiLevelType w:val="hybridMultilevel"/>
    <w:tmpl w:val="266A05C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C1B700D"/>
    <w:multiLevelType w:val="hybridMultilevel"/>
    <w:tmpl w:val="C58ACE1A"/>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C6223A2"/>
    <w:multiLevelType w:val="hybridMultilevel"/>
    <w:tmpl w:val="09EC1F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E636FA0"/>
    <w:multiLevelType w:val="hybridMultilevel"/>
    <w:tmpl w:val="0E0E9A26"/>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4F040873"/>
    <w:multiLevelType w:val="hybridMultilevel"/>
    <w:tmpl w:val="59709986"/>
    <w:lvl w:ilvl="0" w:tplc="041F000F">
      <w:start w:val="1"/>
      <w:numFmt w:val="decimal"/>
      <w:lvlText w:val="%1."/>
      <w:lvlJc w:val="left"/>
      <w:pPr>
        <w:ind w:left="1623" w:hanging="360"/>
      </w:pPr>
    </w:lvl>
    <w:lvl w:ilvl="1" w:tplc="041F0019" w:tentative="1">
      <w:start w:val="1"/>
      <w:numFmt w:val="lowerLetter"/>
      <w:lvlText w:val="%2."/>
      <w:lvlJc w:val="left"/>
      <w:pPr>
        <w:ind w:left="2343" w:hanging="360"/>
      </w:pPr>
    </w:lvl>
    <w:lvl w:ilvl="2" w:tplc="041F001B" w:tentative="1">
      <w:start w:val="1"/>
      <w:numFmt w:val="lowerRoman"/>
      <w:lvlText w:val="%3."/>
      <w:lvlJc w:val="right"/>
      <w:pPr>
        <w:ind w:left="3063" w:hanging="180"/>
      </w:pPr>
    </w:lvl>
    <w:lvl w:ilvl="3" w:tplc="041F000F" w:tentative="1">
      <w:start w:val="1"/>
      <w:numFmt w:val="decimal"/>
      <w:lvlText w:val="%4."/>
      <w:lvlJc w:val="left"/>
      <w:pPr>
        <w:ind w:left="3783" w:hanging="360"/>
      </w:pPr>
    </w:lvl>
    <w:lvl w:ilvl="4" w:tplc="041F0019" w:tentative="1">
      <w:start w:val="1"/>
      <w:numFmt w:val="lowerLetter"/>
      <w:lvlText w:val="%5."/>
      <w:lvlJc w:val="left"/>
      <w:pPr>
        <w:ind w:left="4503" w:hanging="360"/>
      </w:pPr>
    </w:lvl>
    <w:lvl w:ilvl="5" w:tplc="041F001B" w:tentative="1">
      <w:start w:val="1"/>
      <w:numFmt w:val="lowerRoman"/>
      <w:lvlText w:val="%6."/>
      <w:lvlJc w:val="right"/>
      <w:pPr>
        <w:ind w:left="5223" w:hanging="180"/>
      </w:pPr>
    </w:lvl>
    <w:lvl w:ilvl="6" w:tplc="041F000F" w:tentative="1">
      <w:start w:val="1"/>
      <w:numFmt w:val="decimal"/>
      <w:lvlText w:val="%7."/>
      <w:lvlJc w:val="left"/>
      <w:pPr>
        <w:ind w:left="5943" w:hanging="360"/>
      </w:pPr>
    </w:lvl>
    <w:lvl w:ilvl="7" w:tplc="041F0019" w:tentative="1">
      <w:start w:val="1"/>
      <w:numFmt w:val="lowerLetter"/>
      <w:lvlText w:val="%8."/>
      <w:lvlJc w:val="left"/>
      <w:pPr>
        <w:ind w:left="6663" w:hanging="360"/>
      </w:pPr>
    </w:lvl>
    <w:lvl w:ilvl="8" w:tplc="041F001B" w:tentative="1">
      <w:start w:val="1"/>
      <w:numFmt w:val="lowerRoman"/>
      <w:lvlText w:val="%9."/>
      <w:lvlJc w:val="right"/>
      <w:pPr>
        <w:ind w:left="7383" w:hanging="180"/>
      </w:pPr>
    </w:lvl>
  </w:abstractNum>
  <w:abstractNum w:abstractNumId="71" w15:restartNumberingAfterBreak="0">
    <w:nsid w:val="51DB77B5"/>
    <w:multiLevelType w:val="hybridMultilevel"/>
    <w:tmpl w:val="011E4FEE"/>
    <w:lvl w:ilvl="0" w:tplc="0C9AE68A">
      <w:start w:val="1"/>
      <w:numFmt w:val="decimal"/>
      <w:lvlText w:val="5.%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2" w15:restartNumberingAfterBreak="0">
    <w:nsid w:val="52957632"/>
    <w:multiLevelType w:val="hybridMultilevel"/>
    <w:tmpl w:val="5F245A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3CB519F"/>
    <w:multiLevelType w:val="hybridMultilevel"/>
    <w:tmpl w:val="2626FAD4"/>
    <w:lvl w:ilvl="0" w:tplc="EC48033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4267968"/>
    <w:multiLevelType w:val="hybridMultilevel"/>
    <w:tmpl w:val="55C02D66"/>
    <w:lvl w:ilvl="0" w:tplc="2DCE9814">
      <w:start w:val="1"/>
      <w:numFmt w:val="decimal"/>
      <w:lvlText w:val="%1."/>
      <w:lvlJc w:val="left"/>
      <w:pPr>
        <w:ind w:left="1571" w:hanging="360"/>
      </w:pPr>
      <w:rPr>
        <w:color w:val="000000" w:themeColor="text1"/>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5" w15:restartNumberingAfterBreak="0">
    <w:nsid w:val="5466016E"/>
    <w:multiLevelType w:val="hybridMultilevel"/>
    <w:tmpl w:val="5C50DC02"/>
    <w:lvl w:ilvl="0" w:tplc="6316970E">
      <w:start w:val="1"/>
      <w:numFmt w:val="decimal"/>
      <w:lvlText w:val="6.%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6" w15:restartNumberingAfterBreak="0">
    <w:nsid w:val="57CA1E81"/>
    <w:multiLevelType w:val="hybridMultilevel"/>
    <w:tmpl w:val="2D0EC04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8810927"/>
    <w:multiLevelType w:val="hybridMultilevel"/>
    <w:tmpl w:val="89D2DE14"/>
    <w:lvl w:ilvl="0" w:tplc="1954FD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15:restartNumberingAfterBreak="0">
    <w:nsid w:val="59654AEC"/>
    <w:multiLevelType w:val="hybridMultilevel"/>
    <w:tmpl w:val="AF82A76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99A270E"/>
    <w:multiLevelType w:val="hybridMultilevel"/>
    <w:tmpl w:val="06684090"/>
    <w:lvl w:ilvl="0" w:tplc="041F000F">
      <w:start w:val="1"/>
      <w:numFmt w:val="decimal"/>
      <w:lvlText w:val="%1."/>
      <w:lvlJc w:val="left"/>
      <w:pPr>
        <w:ind w:left="1623" w:hanging="360"/>
      </w:pPr>
    </w:lvl>
    <w:lvl w:ilvl="1" w:tplc="041F0019" w:tentative="1">
      <w:start w:val="1"/>
      <w:numFmt w:val="lowerLetter"/>
      <w:lvlText w:val="%2."/>
      <w:lvlJc w:val="left"/>
      <w:pPr>
        <w:ind w:left="2343" w:hanging="360"/>
      </w:pPr>
    </w:lvl>
    <w:lvl w:ilvl="2" w:tplc="041F001B" w:tentative="1">
      <w:start w:val="1"/>
      <w:numFmt w:val="lowerRoman"/>
      <w:lvlText w:val="%3."/>
      <w:lvlJc w:val="right"/>
      <w:pPr>
        <w:ind w:left="3063" w:hanging="180"/>
      </w:pPr>
    </w:lvl>
    <w:lvl w:ilvl="3" w:tplc="041F000F" w:tentative="1">
      <w:start w:val="1"/>
      <w:numFmt w:val="decimal"/>
      <w:lvlText w:val="%4."/>
      <w:lvlJc w:val="left"/>
      <w:pPr>
        <w:ind w:left="3783" w:hanging="360"/>
      </w:pPr>
    </w:lvl>
    <w:lvl w:ilvl="4" w:tplc="041F0019" w:tentative="1">
      <w:start w:val="1"/>
      <w:numFmt w:val="lowerLetter"/>
      <w:lvlText w:val="%5."/>
      <w:lvlJc w:val="left"/>
      <w:pPr>
        <w:ind w:left="4503" w:hanging="360"/>
      </w:pPr>
    </w:lvl>
    <w:lvl w:ilvl="5" w:tplc="041F001B" w:tentative="1">
      <w:start w:val="1"/>
      <w:numFmt w:val="lowerRoman"/>
      <w:lvlText w:val="%6."/>
      <w:lvlJc w:val="right"/>
      <w:pPr>
        <w:ind w:left="5223" w:hanging="180"/>
      </w:pPr>
    </w:lvl>
    <w:lvl w:ilvl="6" w:tplc="041F000F" w:tentative="1">
      <w:start w:val="1"/>
      <w:numFmt w:val="decimal"/>
      <w:lvlText w:val="%7."/>
      <w:lvlJc w:val="left"/>
      <w:pPr>
        <w:ind w:left="5943" w:hanging="360"/>
      </w:pPr>
    </w:lvl>
    <w:lvl w:ilvl="7" w:tplc="041F0019" w:tentative="1">
      <w:start w:val="1"/>
      <w:numFmt w:val="lowerLetter"/>
      <w:lvlText w:val="%8."/>
      <w:lvlJc w:val="left"/>
      <w:pPr>
        <w:ind w:left="6663" w:hanging="360"/>
      </w:pPr>
    </w:lvl>
    <w:lvl w:ilvl="8" w:tplc="041F001B" w:tentative="1">
      <w:start w:val="1"/>
      <w:numFmt w:val="lowerRoman"/>
      <w:lvlText w:val="%9."/>
      <w:lvlJc w:val="right"/>
      <w:pPr>
        <w:ind w:left="7383" w:hanging="180"/>
      </w:pPr>
    </w:lvl>
  </w:abstractNum>
  <w:abstractNum w:abstractNumId="80" w15:restartNumberingAfterBreak="0">
    <w:nsid w:val="5C795208"/>
    <w:multiLevelType w:val="hybridMultilevel"/>
    <w:tmpl w:val="7F486496"/>
    <w:lvl w:ilvl="0" w:tplc="041F000F">
      <w:start w:val="1"/>
      <w:numFmt w:val="decimal"/>
      <w:lvlText w:val="%1."/>
      <w:lvlJc w:val="left"/>
      <w:pPr>
        <w:ind w:left="1623" w:hanging="360"/>
      </w:pPr>
    </w:lvl>
    <w:lvl w:ilvl="1" w:tplc="041F0019" w:tentative="1">
      <w:start w:val="1"/>
      <w:numFmt w:val="lowerLetter"/>
      <w:lvlText w:val="%2."/>
      <w:lvlJc w:val="left"/>
      <w:pPr>
        <w:ind w:left="2343" w:hanging="360"/>
      </w:pPr>
    </w:lvl>
    <w:lvl w:ilvl="2" w:tplc="041F001B" w:tentative="1">
      <w:start w:val="1"/>
      <w:numFmt w:val="lowerRoman"/>
      <w:lvlText w:val="%3."/>
      <w:lvlJc w:val="right"/>
      <w:pPr>
        <w:ind w:left="3063" w:hanging="180"/>
      </w:pPr>
    </w:lvl>
    <w:lvl w:ilvl="3" w:tplc="041F000F" w:tentative="1">
      <w:start w:val="1"/>
      <w:numFmt w:val="decimal"/>
      <w:lvlText w:val="%4."/>
      <w:lvlJc w:val="left"/>
      <w:pPr>
        <w:ind w:left="3783" w:hanging="360"/>
      </w:pPr>
    </w:lvl>
    <w:lvl w:ilvl="4" w:tplc="041F0019" w:tentative="1">
      <w:start w:val="1"/>
      <w:numFmt w:val="lowerLetter"/>
      <w:lvlText w:val="%5."/>
      <w:lvlJc w:val="left"/>
      <w:pPr>
        <w:ind w:left="4503" w:hanging="360"/>
      </w:pPr>
    </w:lvl>
    <w:lvl w:ilvl="5" w:tplc="041F001B" w:tentative="1">
      <w:start w:val="1"/>
      <w:numFmt w:val="lowerRoman"/>
      <w:lvlText w:val="%6."/>
      <w:lvlJc w:val="right"/>
      <w:pPr>
        <w:ind w:left="5223" w:hanging="180"/>
      </w:pPr>
    </w:lvl>
    <w:lvl w:ilvl="6" w:tplc="041F000F" w:tentative="1">
      <w:start w:val="1"/>
      <w:numFmt w:val="decimal"/>
      <w:lvlText w:val="%7."/>
      <w:lvlJc w:val="left"/>
      <w:pPr>
        <w:ind w:left="5943" w:hanging="360"/>
      </w:pPr>
    </w:lvl>
    <w:lvl w:ilvl="7" w:tplc="041F0019" w:tentative="1">
      <w:start w:val="1"/>
      <w:numFmt w:val="lowerLetter"/>
      <w:lvlText w:val="%8."/>
      <w:lvlJc w:val="left"/>
      <w:pPr>
        <w:ind w:left="6663" w:hanging="360"/>
      </w:pPr>
    </w:lvl>
    <w:lvl w:ilvl="8" w:tplc="041F001B" w:tentative="1">
      <w:start w:val="1"/>
      <w:numFmt w:val="lowerRoman"/>
      <w:lvlText w:val="%9."/>
      <w:lvlJc w:val="right"/>
      <w:pPr>
        <w:ind w:left="7383" w:hanging="180"/>
      </w:pPr>
    </w:lvl>
  </w:abstractNum>
  <w:abstractNum w:abstractNumId="81" w15:restartNumberingAfterBreak="0">
    <w:nsid w:val="5DA12E38"/>
    <w:multiLevelType w:val="hybridMultilevel"/>
    <w:tmpl w:val="F664DC1C"/>
    <w:lvl w:ilvl="0" w:tplc="B012352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5DF971A1"/>
    <w:multiLevelType w:val="hybridMultilevel"/>
    <w:tmpl w:val="C052C5CA"/>
    <w:lvl w:ilvl="0" w:tplc="7E6ECBBE">
      <w:start w:val="1"/>
      <w:numFmt w:val="upperLetter"/>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3" w15:restartNumberingAfterBreak="0">
    <w:nsid w:val="5EF92F01"/>
    <w:multiLevelType w:val="hybridMultilevel"/>
    <w:tmpl w:val="C6E6F7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01379E0"/>
    <w:multiLevelType w:val="hybridMultilevel"/>
    <w:tmpl w:val="FEFCD0FE"/>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0142A13"/>
    <w:multiLevelType w:val="hybridMultilevel"/>
    <w:tmpl w:val="7A6E3BBC"/>
    <w:lvl w:ilvl="0" w:tplc="02E0915E">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86" w15:restartNumberingAfterBreak="0">
    <w:nsid w:val="60BA1C77"/>
    <w:multiLevelType w:val="hybridMultilevel"/>
    <w:tmpl w:val="9B3E15FE"/>
    <w:lvl w:ilvl="0" w:tplc="1954FD2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7" w15:restartNumberingAfterBreak="0">
    <w:nsid w:val="61717A82"/>
    <w:multiLevelType w:val="hybridMultilevel"/>
    <w:tmpl w:val="31F28FC8"/>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1C63754"/>
    <w:multiLevelType w:val="hybridMultilevel"/>
    <w:tmpl w:val="73EC8E6E"/>
    <w:lvl w:ilvl="0" w:tplc="A95CB710">
      <w:start w:val="1"/>
      <w:numFmt w:val="decimal"/>
      <w:lvlText w:val="%1."/>
      <w:lvlJc w:val="left"/>
      <w:pPr>
        <w:ind w:left="1211" w:hanging="360"/>
      </w:pPr>
      <w:rPr>
        <w:rFonts w:hint="default"/>
        <w:b w:val="0"/>
        <w:i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9" w15:restartNumberingAfterBreak="0">
    <w:nsid w:val="626A411C"/>
    <w:multiLevelType w:val="hybridMultilevel"/>
    <w:tmpl w:val="BF780AE8"/>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62727FBE"/>
    <w:multiLevelType w:val="hybridMultilevel"/>
    <w:tmpl w:val="FBC8F378"/>
    <w:lvl w:ilvl="0" w:tplc="1D4A2526">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1" w15:restartNumberingAfterBreak="0">
    <w:nsid w:val="634770CF"/>
    <w:multiLevelType w:val="hybridMultilevel"/>
    <w:tmpl w:val="8E9EAA26"/>
    <w:lvl w:ilvl="0" w:tplc="16540FBC">
      <w:start w:val="1"/>
      <w:numFmt w:val="decimal"/>
      <w:lvlText w:val="%1."/>
      <w:lvlJc w:val="left"/>
      <w:pPr>
        <w:ind w:left="1854" w:hanging="360"/>
      </w:pPr>
      <w:rPr>
        <w:color w:val="000000" w:themeColor="text1"/>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92" w15:restartNumberingAfterBreak="0">
    <w:nsid w:val="6731070E"/>
    <w:multiLevelType w:val="hybridMultilevel"/>
    <w:tmpl w:val="3ABA7970"/>
    <w:lvl w:ilvl="0" w:tplc="1954FD24">
      <w:start w:val="1"/>
      <w:numFmt w:val="upp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3" w15:restartNumberingAfterBreak="0">
    <w:nsid w:val="67BC77CB"/>
    <w:multiLevelType w:val="hybridMultilevel"/>
    <w:tmpl w:val="2FB4658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4" w15:restartNumberingAfterBreak="0">
    <w:nsid w:val="6855537E"/>
    <w:multiLevelType w:val="hybridMultilevel"/>
    <w:tmpl w:val="B4DA8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692746CB"/>
    <w:multiLevelType w:val="hybridMultilevel"/>
    <w:tmpl w:val="8EFA76EC"/>
    <w:lvl w:ilvl="0" w:tplc="7812E8D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6" w15:restartNumberingAfterBreak="0">
    <w:nsid w:val="6A38350C"/>
    <w:multiLevelType w:val="hybridMultilevel"/>
    <w:tmpl w:val="7B165D46"/>
    <w:lvl w:ilvl="0" w:tplc="1954FD2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7" w15:restartNumberingAfterBreak="0">
    <w:nsid w:val="6D1E6795"/>
    <w:multiLevelType w:val="hybridMultilevel"/>
    <w:tmpl w:val="EA1A981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DA363F4"/>
    <w:multiLevelType w:val="hybridMultilevel"/>
    <w:tmpl w:val="2B2A4AEC"/>
    <w:lvl w:ilvl="0" w:tplc="AAC8399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DDD128B"/>
    <w:multiLevelType w:val="hybridMultilevel"/>
    <w:tmpl w:val="441AF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6E225BE2"/>
    <w:multiLevelType w:val="multilevel"/>
    <w:tmpl w:val="CEFE8B42"/>
    <w:lvl w:ilvl="0">
      <w:start w:val="1"/>
      <w:numFmt w:val="decimal"/>
      <w:lvlText w:val="%1."/>
      <w:lvlJc w:val="left"/>
      <w:pPr>
        <w:ind w:left="720" w:hanging="360"/>
      </w:pPr>
    </w:lvl>
    <w:lvl w:ilvl="1">
      <w:start w:val="1"/>
      <w:numFmt w:val="lowerLetter"/>
      <w:lvlText w:val="%2)"/>
      <w:lvlJc w:val="left"/>
      <w:pPr>
        <w:ind w:left="1353"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E2B431E"/>
    <w:multiLevelType w:val="hybridMultilevel"/>
    <w:tmpl w:val="D50003E6"/>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2" w15:restartNumberingAfterBreak="0">
    <w:nsid w:val="6EEE7F13"/>
    <w:multiLevelType w:val="hybridMultilevel"/>
    <w:tmpl w:val="95F2D14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3" w15:restartNumberingAfterBreak="0">
    <w:nsid w:val="717573B3"/>
    <w:multiLevelType w:val="hybridMultilevel"/>
    <w:tmpl w:val="B33EECB4"/>
    <w:lvl w:ilvl="0" w:tplc="6D561CF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2C42A09"/>
    <w:multiLevelType w:val="hybridMultilevel"/>
    <w:tmpl w:val="67F8EC10"/>
    <w:lvl w:ilvl="0" w:tplc="BD46CB68">
      <w:start w:val="1"/>
      <w:numFmt w:val="decimal"/>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3BB2567"/>
    <w:multiLevelType w:val="hybridMultilevel"/>
    <w:tmpl w:val="1FFC53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4BD496E"/>
    <w:multiLevelType w:val="hybridMultilevel"/>
    <w:tmpl w:val="A7749FAE"/>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7" w15:restartNumberingAfterBreak="0">
    <w:nsid w:val="75C55122"/>
    <w:multiLevelType w:val="hybridMultilevel"/>
    <w:tmpl w:val="79985E0A"/>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77344FDE"/>
    <w:multiLevelType w:val="hybridMultilevel"/>
    <w:tmpl w:val="CBAC444E"/>
    <w:lvl w:ilvl="0" w:tplc="1954FD24">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9" w15:restartNumberingAfterBreak="0">
    <w:nsid w:val="77926DE3"/>
    <w:multiLevelType w:val="hybridMultilevel"/>
    <w:tmpl w:val="FC249810"/>
    <w:lvl w:ilvl="0" w:tplc="041F000F">
      <w:start w:val="1"/>
      <w:numFmt w:val="decimal"/>
      <w:lvlText w:val="%1."/>
      <w:lvlJc w:val="left"/>
      <w:pPr>
        <w:ind w:left="106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77BC2964"/>
    <w:multiLevelType w:val="hybridMultilevel"/>
    <w:tmpl w:val="12B875EC"/>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78134B0F"/>
    <w:multiLevelType w:val="hybridMultilevel"/>
    <w:tmpl w:val="583211BE"/>
    <w:lvl w:ilvl="0" w:tplc="1954FD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78CD1CB4"/>
    <w:multiLevelType w:val="hybridMultilevel"/>
    <w:tmpl w:val="B540E6E0"/>
    <w:lvl w:ilvl="0" w:tplc="1D4A25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78D6732E"/>
    <w:multiLevelType w:val="hybridMultilevel"/>
    <w:tmpl w:val="7F161732"/>
    <w:lvl w:ilvl="0" w:tplc="6C6CE12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4" w15:restartNumberingAfterBreak="0">
    <w:nsid w:val="7A310EF2"/>
    <w:multiLevelType w:val="hybridMultilevel"/>
    <w:tmpl w:val="F4B2F610"/>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7AF13950"/>
    <w:multiLevelType w:val="hybridMultilevel"/>
    <w:tmpl w:val="D5F81CA2"/>
    <w:lvl w:ilvl="0" w:tplc="02E091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7C867545"/>
    <w:multiLevelType w:val="hybridMultilevel"/>
    <w:tmpl w:val="6BDC4714"/>
    <w:lvl w:ilvl="0" w:tplc="041F000F">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7" w15:restartNumberingAfterBreak="0">
    <w:nsid w:val="7CBC7A35"/>
    <w:multiLevelType w:val="hybridMultilevel"/>
    <w:tmpl w:val="94F8677E"/>
    <w:lvl w:ilvl="0" w:tplc="BF3049B0">
      <w:start w:val="1"/>
      <w:numFmt w:val="decimal"/>
      <w:lvlText w:val="%1."/>
      <w:lvlJc w:val="left"/>
      <w:pPr>
        <w:ind w:left="1211" w:hanging="360"/>
      </w:pPr>
      <w:rPr>
        <w:color w:val="000000" w:themeColor="text1"/>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8" w15:restartNumberingAfterBreak="0">
    <w:nsid w:val="7D046624"/>
    <w:multiLevelType w:val="hybridMultilevel"/>
    <w:tmpl w:val="FDD09DDC"/>
    <w:lvl w:ilvl="0" w:tplc="6BACFC9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7D9D4605"/>
    <w:multiLevelType w:val="hybridMultilevel"/>
    <w:tmpl w:val="10EA5782"/>
    <w:lvl w:ilvl="0" w:tplc="8F74BD3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0" w15:restartNumberingAfterBreak="0">
    <w:nsid w:val="7E1C5884"/>
    <w:multiLevelType w:val="hybridMultilevel"/>
    <w:tmpl w:val="3E1C0750"/>
    <w:lvl w:ilvl="0" w:tplc="03B821C8">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7E5D1214"/>
    <w:multiLevelType w:val="hybridMultilevel"/>
    <w:tmpl w:val="F28A61BA"/>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2" w15:restartNumberingAfterBreak="0">
    <w:nsid w:val="7F27627C"/>
    <w:multiLevelType w:val="hybridMultilevel"/>
    <w:tmpl w:val="B97449AA"/>
    <w:lvl w:ilvl="0" w:tplc="4C28EE58">
      <w:start w:val="1"/>
      <w:numFmt w:val="decimal"/>
      <w:lvlText w:val="%1."/>
      <w:lvlJc w:val="left"/>
      <w:pPr>
        <w:ind w:left="1068" w:hanging="360"/>
      </w:pPr>
      <w:rPr>
        <w:b w:val="0"/>
        <w:color w:val="auto"/>
      </w:rPr>
    </w:lvl>
    <w:lvl w:ilvl="1" w:tplc="041F0019" w:tentative="1">
      <w:start w:val="1"/>
      <w:numFmt w:val="lowerLetter"/>
      <w:lvlText w:val="%2."/>
      <w:lvlJc w:val="left"/>
      <w:pPr>
        <w:ind w:left="-372" w:hanging="360"/>
      </w:pPr>
    </w:lvl>
    <w:lvl w:ilvl="2" w:tplc="041F001B" w:tentative="1">
      <w:start w:val="1"/>
      <w:numFmt w:val="lowerRoman"/>
      <w:lvlText w:val="%3."/>
      <w:lvlJc w:val="right"/>
      <w:pPr>
        <w:ind w:left="348" w:hanging="180"/>
      </w:pPr>
    </w:lvl>
    <w:lvl w:ilvl="3" w:tplc="041F000F" w:tentative="1">
      <w:start w:val="1"/>
      <w:numFmt w:val="decimal"/>
      <w:lvlText w:val="%4."/>
      <w:lvlJc w:val="left"/>
      <w:pPr>
        <w:ind w:left="1068" w:hanging="360"/>
      </w:pPr>
    </w:lvl>
    <w:lvl w:ilvl="4" w:tplc="041F0019" w:tentative="1">
      <w:start w:val="1"/>
      <w:numFmt w:val="lowerLetter"/>
      <w:lvlText w:val="%5."/>
      <w:lvlJc w:val="left"/>
      <w:pPr>
        <w:ind w:left="1788" w:hanging="360"/>
      </w:pPr>
    </w:lvl>
    <w:lvl w:ilvl="5" w:tplc="041F001B" w:tentative="1">
      <w:start w:val="1"/>
      <w:numFmt w:val="lowerRoman"/>
      <w:lvlText w:val="%6."/>
      <w:lvlJc w:val="right"/>
      <w:pPr>
        <w:ind w:left="2508" w:hanging="180"/>
      </w:pPr>
    </w:lvl>
    <w:lvl w:ilvl="6" w:tplc="041F000F" w:tentative="1">
      <w:start w:val="1"/>
      <w:numFmt w:val="decimal"/>
      <w:lvlText w:val="%7."/>
      <w:lvlJc w:val="left"/>
      <w:pPr>
        <w:ind w:left="3228" w:hanging="360"/>
      </w:pPr>
    </w:lvl>
    <w:lvl w:ilvl="7" w:tplc="041F0019" w:tentative="1">
      <w:start w:val="1"/>
      <w:numFmt w:val="lowerLetter"/>
      <w:lvlText w:val="%8."/>
      <w:lvlJc w:val="left"/>
      <w:pPr>
        <w:ind w:left="3948" w:hanging="360"/>
      </w:pPr>
    </w:lvl>
    <w:lvl w:ilvl="8" w:tplc="041F001B" w:tentative="1">
      <w:start w:val="1"/>
      <w:numFmt w:val="lowerRoman"/>
      <w:lvlText w:val="%9."/>
      <w:lvlJc w:val="right"/>
      <w:pPr>
        <w:ind w:left="4668" w:hanging="180"/>
      </w:pPr>
    </w:lvl>
  </w:abstractNum>
  <w:abstractNum w:abstractNumId="123" w15:restartNumberingAfterBreak="0">
    <w:nsid w:val="7FED7778"/>
    <w:multiLevelType w:val="hybridMultilevel"/>
    <w:tmpl w:val="A7F8639C"/>
    <w:lvl w:ilvl="0" w:tplc="ED3EE66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7"/>
  </w:num>
  <w:num w:numId="2">
    <w:abstractNumId w:val="0"/>
  </w:num>
  <w:num w:numId="3">
    <w:abstractNumId w:val="115"/>
  </w:num>
  <w:num w:numId="4">
    <w:abstractNumId w:val="29"/>
  </w:num>
  <w:num w:numId="5">
    <w:abstractNumId w:val="85"/>
  </w:num>
  <w:num w:numId="6">
    <w:abstractNumId w:val="92"/>
  </w:num>
  <w:num w:numId="7">
    <w:abstractNumId w:val="43"/>
  </w:num>
  <w:num w:numId="8">
    <w:abstractNumId w:val="10"/>
  </w:num>
  <w:num w:numId="9">
    <w:abstractNumId w:val="62"/>
  </w:num>
  <w:num w:numId="10">
    <w:abstractNumId w:val="113"/>
  </w:num>
  <w:num w:numId="11">
    <w:abstractNumId w:val="69"/>
  </w:num>
  <w:num w:numId="12">
    <w:abstractNumId w:val="55"/>
  </w:num>
  <w:num w:numId="13">
    <w:abstractNumId w:val="105"/>
  </w:num>
  <w:num w:numId="14">
    <w:abstractNumId w:val="111"/>
  </w:num>
  <w:num w:numId="15">
    <w:abstractNumId w:val="97"/>
  </w:num>
  <w:num w:numId="16">
    <w:abstractNumId w:val="76"/>
  </w:num>
  <w:num w:numId="17">
    <w:abstractNumId w:val="86"/>
  </w:num>
  <w:num w:numId="18">
    <w:abstractNumId w:val="1"/>
  </w:num>
  <w:num w:numId="19">
    <w:abstractNumId w:val="23"/>
  </w:num>
  <w:num w:numId="20">
    <w:abstractNumId w:val="101"/>
  </w:num>
  <w:num w:numId="21">
    <w:abstractNumId w:val="31"/>
  </w:num>
  <w:num w:numId="22">
    <w:abstractNumId w:val="25"/>
  </w:num>
  <w:num w:numId="23">
    <w:abstractNumId w:val="33"/>
  </w:num>
  <w:num w:numId="24">
    <w:abstractNumId w:val="3"/>
  </w:num>
  <w:num w:numId="25">
    <w:abstractNumId w:val="39"/>
  </w:num>
  <w:num w:numId="26">
    <w:abstractNumId w:val="57"/>
  </w:num>
  <w:num w:numId="27">
    <w:abstractNumId w:val="11"/>
  </w:num>
  <w:num w:numId="28">
    <w:abstractNumId w:val="51"/>
  </w:num>
  <w:num w:numId="29">
    <w:abstractNumId w:val="19"/>
  </w:num>
  <w:num w:numId="30">
    <w:abstractNumId w:val="32"/>
  </w:num>
  <w:num w:numId="31">
    <w:abstractNumId w:val="16"/>
  </w:num>
  <w:num w:numId="32">
    <w:abstractNumId w:val="49"/>
  </w:num>
  <w:num w:numId="33">
    <w:abstractNumId w:val="77"/>
  </w:num>
  <w:num w:numId="34">
    <w:abstractNumId w:val="94"/>
  </w:num>
  <w:num w:numId="35">
    <w:abstractNumId w:val="95"/>
  </w:num>
  <w:num w:numId="36">
    <w:abstractNumId w:val="96"/>
  </w:num>
  <w:num w:numId="37">
    <w:abstractNumId w:val="54"/>
  </w:num>
  <w:num w:numId="38">
    <w:abstractNumId w:val="37"/>
  </w:num>
  <w:num w:numId="39">
    <w:abstractNumId w:val="15"/>
  </w:num>
  <w:num w:numId="40">
    <w:abstractNumId w:val="88"/>
  </w:num>
  <w:num w:numId="41">
    <w:abstractNumId w:val="89"/>
  </w:num>
  <w:num w:numId="42">
    <w:abstractNumId w:val="63"/>
  </w:num>
  <w:num w:numId="43">
    <w:abstractNumId w:val="44"/>
  </w:num>
  <w:num w:numId="44">
    <w:abstractNumId w:val="45"/>
  </w:num>
  <w:num w:numId="45">
    <w:abstractNumId w:val="68"/>
  </w:num>
  <w:num w:numId="46">
    <w:abstractNumId w:val="5"/>
  </w:num>
  <w:num w:numId="47">
    <w:abstractNumId w:val="30"/>
  </w:num>
  <w:num w:numId="48">
    <w:abstractNumId w:val="6"/>
  </w:num>
  <w:num w:numId="49">
    <w:abstractNumId w:val="26"/>
  </w:num>
  <w:num w:numId="50">
    <w:abstractNumId w:val="82"/>
  </w:num>
  <w:num w:numId="51">
    <w:abstractNumId w:val="84"/>
  </w:num>
  <w:num w:numId="52">
    <w:abstractNumId w:val="98"/>
  </w:num>
  <w:num w:numId="53">
    <w:abstractNumId w:val="78"/>
  </w:num>
  <w:num w:numId="54">
    <w:abstractNumId w:val="107"/>
  </w:num>
  <w:num w:numId="55">
    <w:abstractNumId w:val="24"/>
  </w:num>
  <w:num w:numId="56">
    <w:abstractNumId w:val="72"/>
  </w:num>
  <w:num w:numId="57">
    <w:abstractNumId w:val="2"/>
  </w:num>
  <w:num w:numId="58">
    <w:abstractNumId w:val="58"/>
  </w:num>
  <w:num w:numId="59">
    <w:abstractNumId w:val="46"/>
  </w:num>
  <w:num w:numId="60">
    <w:abstractNumId w:val="56"/>
  </w:num>
  <w:num w:numId="61">
    <w:abstractNumId w:val="48"/>
  </w:num>
  <w:num w:numId="62">
    <w:abstractNumId w:val="34"/>
  </w:num>
  <w:num w:numId="63">
    <w:abstractNumId w:val="59"/>
  </w:num>
  <w:num w:numId="64">
    <w:abstractNumId w:val="27"/>
  </w:num>
  <w:num w:numId="65">
    <w:abstractNumId w:val="87"/>
  </w:num>
  <w:num w:numId="66">
    <w:abstractNumId w:val="7"/>
  </w:num>
  <w:num w:numId="67">
    <w:abstractNumId w:val="21"/>
  </w:num>
  <w:num w:numId="68">
    <w:abstractNumId w:val="36"/>
  </w:num>
  <w:num w:numId="69">
    <w:abstractNumId w:val="38"/>
  </w:num>
  <w:num w:numId="70">
    <w:abstractNumId w:val="110"/>
  </w:num>
  <w:num w:numId="71">
    <w:abstractNumId w:val="9"/>
  </w:num>
  <w:num w:numId="72">
    <w:abstractNumId w:val="50"/>
  </w:num>
  <w:num w:numId="73">
    <w:abstractNumId w:val="65"/>
  </w:num>
  <w:num w:numId="74">
    <w:abstractNumId w:val="18"/>
  </w:num>
  <w:num w:numId="75">
    <w:abstractNumId w:val="109"/>
  </w:num>
  <w:num w:numId="76">
    <w:abstractNumId w:val="123"/>
  </w:num>
  <w:num w:numId="77">
    <w:abstractNumId w:val="99"/>
  </w:num>
  <w:num w:numId="78">
    <w:abstractNumId w:val="4"/>
  </w:num>
  <w:num w:numId="79">
    <w:abstractNumId w:val="53"/>
  </w:num>
  <w:num w:numId="80">
    <w:abstractNumId w:val="93"/>
  </w:num>
  <w:num w:numId="81">
    <w:abstractNumId w:val="14"/>
  </w:num>
  <w:num w:numId="82">
    <w:abstractNumId w:val="120"/>
  </w:num>
  <w:num w:numId="83">
    <w:abstractNumId w:val="118"/>
  </w:num>
  <w:num w:numId="84">
    <w:abstractNumId w:val="106"/>
  </w:num>
  <w:num w:numId="85">
    <w:abstractNumId w:val="80"/>
  </w:num>
  <w:num w:numId="86">
    <w:abstractNumId w:val="40"/>
  </w:num>
  <w:num w:numId="87">
    <w:abstractNumId w:val="20"/>
  </w:num>
  <w:num w:numId="88">
    <w:abstractNumId w:val="119"/>
  </w:num>
  <w:num w:numId="89">
    <w:abstractNumId w:val="8"/>
  </w:num>
  <w:num w:numId="90">
    <w:abstractNumId w:val="35"/>
  </w:num>
  <w:num w:numId="91">
    <w:abstractNumId w:val="91"/>
  </w:num>
  <w:num w:numId="92">
    <w:abstractNumId w:val="104"/>
  </w:num>
  <w:num w:numId="93">
    <w:abstractNumId w:val="52"/>
  </w:num>
  <w:num w:numId="94">
    <w:abstractNumId w:val="103"/>
  </w:num>
  <w:num w:numId="95">
    <w:abstractNumId w:val="41"/>
  </w:num>
  <w:num w:numId="96">
    <w:abstractNumId w:val="70"/>
  </w:num>
  <w:num w:numId="97">
    <w:abstractNumId w:val="121"/>
  </w:num>
  <w:num w:numId="98">
    <w:abstractNumId w:val="22"/>
  </w:num>
  <w:num w:numId="99">
    <w:abstractNumId w:val="73"/>
  </w:num>
  <w:num w:numId="100">
    <w:abstractNumId w:val="67"/>
  </w:num>
  <w:num w:numId="101">
    <w:abstractNumId w:val="60"/>
  </w:num>
  <w:num w:numId="102">
    <w:abstractNumId w:val="79"/>
  </w:num>
  <w:num w:numId="103">
    <w:abstractNumId w:val="122"/>
  </w:num>
  <w:num w:numId="104">
    <w:abstractNumId w:val="116"/>
  </w:num>
  <w:num w:numId="105">
    <w:abstractNumId w:val="13"/>
  </w:num>
  <w:num w:numId="106">
    <w:abstractNumId w:val="100"/>
  </w:num>
  <w:num w:numId="107">
    <w:abstractNumId w:val="114"/>
  </w:num>
  <w:num w:numId="108">
    <w:abstractNumId w:val="74"/>
  </w:num>
  <w:num w:numId="109">
    <w:abstractNumId w:val="117"/>
  </w:num>
  <w:num w:numId="110">
    <w:abstractNumId w:val="112"/>
  </w:num>
  <w:num w:numId="111">
    <w:abstractNumId w:val="42"/>
  </w:num>
  <w:num w:numId="112">
    <w:abstractNumId w:val="90"/>
  </w:num>
  <w:num w:numId="113">
    <w:abstractNumId w:val="61"/>
  </w:num>
  <w:num w:numId="114">
    <w:abstractNumId w:val="83"/>
  </w:num>
  <w:num w:numId="115">
    <w:abstractNumId w:val="66"/>
  </w:num>
  <w:num w:numId="116">
    <w:abstractNumId w:val="102"/>
  </w:num>
  <w:num w:numId="117">
    <w:abstractNumId w:val="81"/>
  </w:num>
  <w:num w:numId="118">
    <w:abstractNumId w:val="71"/>
  </w:num>
  <w:num w:numId="119">
    <w:abstractNumId w:val="28"/>
  </w:num>
  <w:num w:numId="120">
    <w:abstractNumId w:val="75"/>
  </w:num>
  <w:num w:numId="121">
    <w:abstractNumId w:val="17"/>
  </w:num>
  <w:num w:numId="122">
    <w:abstractNumId w:val="64"/>
  </w:num>
  <w:num w:numId="123">
    <w:abstractNumId w:val="12"/>
  </w:num>
  <w:num w:numId="124">
    <w:abstractNumId w:val="10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961"/>
    <w:rsid w:val="000022BB"/>
    <w:rsid w:val="00002747"/>
    <w:rsid w:val="0000328C"/>
    <w:rsid w:val="00003549"/>
    <w:rsid w:val="00004721"/>
    <w:rsid w:val="000053C6"/>
    <w:rsid w:val="00011860"/>
    <w:rsid w:val="00013961"/>
    <w:rsid w:val="000170D3"/>
    <w:rsid w:val="00025413"/>
    <w:rsid w:val="00030E47"/>
    <w:rsid w:val="00032E7F"/>
    <w:rsid w:val="0003653A"/>
    <w:rsid w:val="00036BB4"/>
    <w:rsid w:val="00036E03"/>
    <w:rsid w:val="000424AC"/>
    <w:rsid w:val="0005187B"/>
    <w:rsid w:val="00052EC9"/>
    <w:rsid w:val="000550D1"/>
    <w:rsid w:val="00056815"/>
    <w:rsid w:val="00060436"/>
    <w:rsid w:val="00060DB4"/>
    <w:rsid w:val="000645E9"/>
    <w:rsid w:val="00064D48"/>
    <w:rsid w:val="00066303"/>
    <w:rsid w:val="0006760E"/>
    <w:rsid w:val="00070CE4"/>
    <w:rsid w:val="00075916"/>
    <w:rsid w:val="000817AA"/>
    <w:rsid w:val="00085E0A"/>
    <w:rsid w:val="00090A8B"/>
    <w:rsid w:val="00091DA9"/>
    <w:rsid w:val="000958E6"/>
    <w:rsid w:val="00095946"/>
    <w:rsid w:val="00096CA5"/>
    <w:rsid w:val="00097772"/>
    <w:rsid w:val="000A12F9"/>
    <w:rsid w:val="000A1B25"/>
    <w:rsid w:val="000A67D7"/>
    <w:rsid w:val="000B1FD0"/>
    <w:rsid w:val="000B5B00"/>
    <w:rsid w:val="000C0C1E"/>
    <w:rsid w:val="000C2557"/>
    <w:rsid w:val="000C327C"/>
    <w:rsid w:val="000C3A18"/>
    <w:rsid w:val="000D0735"/>
    <w:rsid w:val="000D2E9B"/>
    <w:rsid w:val="000D7663"/>
    <w:rsid w:val="000E40B6"/>
    <w:rsid w:val="000E65AB"/>
    <w:rsid w:val="000E6A1F"/>
    <w:rsid w:val="000F38D2"/>
    <w:rsid w:val="000F6A21"/>
    <w:rsid w:val="001009B9"/>
    <w:rsid w:val="00106DD0"/>
    <w:rsid w:val="00111FBB"/>
    <w:rsid w:val="00113497"/>
    <w:rsid w:val="00114092"/>
    <w:rsid w:val="00114ABD"/>
    <w:rsid w:val="00115D7E"/>
    <w:rsid w:val="0012168C"/>
    <w:rsid w:val="00122103"/>
    <w:rsid w:val="001235EA"/>
    <w:rsid w:val="00127A45"/>
    <w:rsid w:val="001350A9"/>
    <w:rsid w:val="00135856"/>
    <w:rsid w:val="00135A95"/>
    <w:rsid w:val="00137F15"/>
    <w:rsid w:val="00146A35"/>
    <w:rsid w:val="00150BCC"/>
    <w:rsid w:val="00154152"/>
    <w:rsid w:val="001668CA"/>
    <w:rsid w:val="00180C3C"/>
    <w:rsid w:val="00183BCC"/>
    <w:rsid w:val="00183E90"/>
    <w:rsid w:val="0018426C"/>
    <w:rsid w:val="00187775"/>
    <w:rsid w:val="00187BBA"/>
    <w:rsid w:val="00197380"/>
    <w:rsid w:val="001A1AF9"/>
    <w:rsid w:val="001A330D"/>
    <w:rsid w:val="001A36DA"/>
    <w:rsid w:val="001A491B"/>
    <w:rsid w:val="001A699C"/>
    <w:rsid w:val="001B696F"/>
    <w:rsid w:val="001C051C"/>
    <w:rsid w:val="001C27A6"/>
    <w:rsid w:val="001C44B7"/>
    <w:rsid w:val="001C4761"/>
    <w:rsid w:val="001C629B"/>
    <w:rsid w:val="001C6D53"/>
    <w:rsid w:val="001C73CA"/>
    <w:rsid w:val="001D35B6"/>
    <w:rsid w:val="001D55A6"/>
    <w:rsid w:val="001D7697"/>
    <w:rsid w:val="001E4796"/>
    <w:rsid w:val="001F0A17"/>
    <w:rsid w:val="00201716"/>
    <w:rsid w:val="00201B49"/>
    <w:rsid w:val="0020313F"/>
    <w:rsid w:val="00204A4F"/>
    <w:rsid w:val="00207839"/>
    <w:rsid w:val="0021356F"/>
    <w:rsid w:val="00213C8D"/>
    <w:rsid w:val="002155D5"/>
    <w:rsid w:val="0021658E"/>
    <w:rsid w:val="00220A23"/>
    <w:rsid w:val="0022162B"/>
    <w:rsid w:val="002219CB"/>
    <w:rsid w:val="002315B0"/>
    <w:rsid w:val="0023207B"/>
    <w:rsid w:val="00232B85"/>
    <w:rsid w:val="0023376C"/>
    <w:rsid w:val="00233C0D"/>
    <w:rsid w:val="00234309"/>
    <w:rsid w:val="00237641"/>
    <w:rsid w:val="00241C3C"/>
    <w:rsid w:val="002477EB"/>
    <w:rsid w:val="00250A07"/>
    <w:rsid w:val="0025366B"/>
    <w:rsid w:val="00257B52"/>
    <w:rsid w:val="00262991"/>
    <w:rsid w:val="00266066"/>
    <w:rsid w:val="00270AAC"/>
    <w:rsid w:val="00272351"/>
    <w:rsid w:val="00273822"/>
    <w:rsid w:val="002853CE"/>
    <w:rsid w:val="00286794"/>
    <w:rsid w:val="0029415B"/>
    <w:rsid w:val="002947CF"/>
    <w:rsid w:val="002A155F"/>
    <w:rsid w:val="002A2C01"/>
    <w:rsid w:val="002A6F12"/>
    <w:rsid w:val="002C25C2"/>
    <w:rsid w:val="002C3920"/>
    <w:rsid w:val="002C58B5"/>
    <w:rsid w:val="002C7B58"/>
    <w:rsid w:val="002C7F14"/>
    <w:rsid w:val="002D17BF"/>
    <w:rsid w:val="002D4163"/>
    <w:rsid w:val="002D51A4"/>
    <w:rsid w:val="002D51D3"/>
    <w:rsid w:val="002E1567"/>
    <w:rsid w:val="002E15F9"/>
    <w:rsid w:val="002E2C0F"/>
    <w:rsid w:val="002E3C20"/>
    <w:rsid w:val="002F1E4F"/>
    <w:rsid w:val="002F5EC9"/>
    <w:rsid w:val="00301ACE"/>
    <w:rsid w:val="00302DDD"/>
    <w:rsid w:val="003120A6"/>
    <w:rsid w:val="00312897"/>
    <w:rsid w:val="00313DF9"/>
    <w:rsid w:val="00314CFF"/>
    <w:rsid w:val="00316025"/>
    <w:rsid w:val="00317F3D"/>
    <w:rsid w:val="00320AB2"/>
    <w:rsid w:val="003240D8"/>
    <w:rsid w:val="003327F0"/>
    <w:rsid w:val="0033281B"/>
    <w:rsid w:val="003416A0"/>
    <w:rsid w:val="0034326E"/>
    <w:rsid w:val="0034445C"/>
    <w:rsid w:val="00350B19"/>
    <w:rsid w:val="00352E03"/>
    <w:rsid w:val="0035577C"/>
    <w:rsid w:val="00355D47"/>
    <w:rsid w:val="0035643B"/>
    <w:rsid w:val="0036298F"/>
    <w:rsid w:val="00367E92"/>
    <w:rsid w:val="00370AB6"/>
    <w:rsid w:val="00371D93"/>
    <w:rsid w:val="003762FC"/>
    <w:rsid w:val="0038065E"/>
    <w:rsid w:val="003860BA"/>
    <w:rsid w:val="00391060"/>
    <w:rsid w:val="0039287E"/>
    <w:rsid w:val="00393081"/>
    <w:rsid w:val="003B0AB3"/>
    <w:rsid w:val="003B276F"/>
    <w:rsid w:val="003B38FF"/>
    <w:rsid w:val="003B3DA3"/>
    <w:rsid w:val="003B4EBA"/>
    <w:rsid w:val="003C01EA"/>
    <w:rsid w:val="003C086F"/>
    <w:rsid w:val="003C16A9"/>
    <w:rsid w:val="003C2D1E"/>
    <w:rsid w:val="003C7670"/>
    <w:rsid w:val="003D08E2"/>
    <w:rsid w:val="003D3E56"/>
    <w:rsid w:val="003D4324"/>
    <w:rsid w:val="003D708F"/>
    <w:rsid w:val="003E4666"/>
    <w:rsid w:val="003E5C21"/>
    <w:rsid w:val="003F38EB"/>
    <w:rsid w:val="00400AD2"/>
    <w:rsid w:val="004076A5"/>
    <w:rsid w:val="0041039A"/>
    <w:rsid w:val="0042017C"/>
    <w:rsid w:val="00432C71"/>
    <w:rsid w:val="004349B7"/>
    <w:rsid w:val="004420BA"/>
    <w:rsid w:val="00442F69"/>
    <w:rsid w:val="00444F36"/>
    <w:rsid w:val="004460DF"/>
    <w:rsid w:val="00452390"/>
    <w:rsid w:val="004530A7"/>
    <w:rsid w:val="00454642"/>
    <w:rsid w:val="004653FD"/>
    <w:rsid w:val="0046625D"/>
    <w:rsid w:val="004679D5"/>
    <w:rsid w:val="004751F3"/>
    <w:rsid w:val="00483A0D"/>
    <w:rsid w:val="00487C3D"/>
    <w:rsid w:val="00493F16"/>
    <w:rsid w:val="004960B7"/>
    <w:rsid w:val="004964C7"/>
    <w:rsid w:val="00496F3E"/>
    <w:rsid w:val="004A0457"/>
    <w:rsid w:val="004A5037"/>
    <w:rsid w:val="004A7637"/>
    <w:rsid w:val="004B058E"/>
    <w:rsid w:val="004B3E13"/>
    <w:rsid w:val="004B7B2E"/>
    <w:rsid w:val="004C23D3"/>
    <w:rsid w:val="004C2D5F"/>
    <w:rsid w:val="004D0332"/>
    <w:rsid w:val="004D1352"/>
    <w:rsid w:val="004D4FD1"/>
    <w:rsid w:val="004D54A0"/>
    <w:rsid w:val="004D6961"/>
    <w:rsid w:val="004D7E11"/>
    <w:rsid w:val="004D7E9C"/>
    <w:rsid w:val="004E3657"/>
    <w:rsid w:val="004E3B47"/>
    <w:rsid w:val="004E3CA9"/>
    <w:rsid w:val="004F162C"/>
    <w:rsid w:val="004F2E80"/>
    <w:rsid w:val="004F46E9"/>
    <w:rsid w:val="004F6789"/>
    <w:rsid w:val="004F7945"/>
    <w:rsid w:val="005046A8"/>
    <w:rsid w:val="0050685B"/>
    <w:rsid w:val="00506AAE"/>
    <w:rsid w:val="00507837"/>
    <w:rsid w:val="00512C80"/>
    <w:rsid w:val="0051304A"/>
    <w:rsid w:val="005227C3"/>
    <w:rsid w:val="00525BFC"/>
    <w:rsid w:val="00527AF9"/>
    <w:rsid w:val="00531169"/>
    <w:rsid w:val="0053447A"/>
    <w:rsid w:val="005351AE"/>
    <w:rsid w:val="00537C3E"/>
    <w:rsid w:val="00540DDF"/>
    <w:rsid w:val="005413E2"/>
    <w:rsid w:val="005433A0"/>
    <w:rsid w:val="00552D74"/>
    <w:rsid w:val="00556F48"/>
    <w:rsid w:val="00557FA0"/>
    <w:rsid w:val="005636C2"/>
    <w:rsid w:val="0056472F"/>
    <w:rsid w:val="005661E1"/>
    <w:rsid w:val="00571B3D"/>
    <w:rsid w:val="005770CB"/>
    <w:rsid w:val="00577A2D"/>
    <w:rsid w:val="00586747"/>
    <w:rsid w:val="00586BF0"/>
    <w:rsid w:val="00587EA1"/>
    <w:rsid w:val="0059580B"/>
    <w:rsid w:val="005A0472"/>
    <w:rsid w:val="005A14B3"/>
    <w:rsid w:val="005A2410"/>
    <w:rsid w:val="005A5711"/>
    <w:rsid w:val="005A632D"/>
    <w:rsid w:val="005B6E27"/>
    <w:rsid w:val="005C63E1"/>
    <w:rsid w:val="005D2914"/>
    <w:rsid w:val="005D3C08"/>
    <w:rsid w:val="005E032C"/>
    <w:rsid w:val="005E0597"/>
    <w:rsid w:val="005E6D77"/>
    <w:rsid w:val="005E6E4C"/>
    <w:rsid w:val="005E6EC8"/>
    <w:rsid w:val="0060003B"/>
    <w:rsid w:val="00614E5A"/>
    <w:rsid w:val="006200B3"/>
    <w:rsid w:val="00622DE5"/>
    <w:rsid w:val="0062492D"/>
    <w:rsid w:val="00640106"/>
    <w:rsid w:val="0064070A"/>
    <w:rsid w:val="0065039A"/>
    <w:rsid w:val="0065631B"/>
    <w:rsid w:val="00671530"/>
    <w:rsid w:val="00684AFC"/>
    <w:rsid w:val="0068704F"/>
    <w:rsid w:val="00687D06"/>
    <w:rsid w:val="00695C72"/>
    <w:rsid w:val="006960C7"/>
    <w:rsid w:val="006968EA"/>
    <w:rsid w:val="006970C7"/>
    <w:rsid w:val="006A7937"/>
    <w:rsid w:val="006B4361"/>
    <w:rsid w:val="006C1FB2"/>
    <w:rsid w:val="006C27A6"/>
    <w:rsid w:val="006C4AB1"/>
    <w:rsid w:val="006C603D"/>
    <w:rsid w:val="006C6DCB"/>
    <w:rsid w:val="006D0C10"/>
    <w:rsid w:val="006D4A03"/>
    <w:rsid w:val="006D5D51"/>
    <w:rsid w:val="006D73ED"/>
    <w:rsid w:val="006D77AF"/>
    <w:rsid w:val="006E2BD0"/>
    <w:rsid w:val="006E66BE"/>
    <w:rsid w:val="006E719A"/>
    <w:rsid w:val="006E7E8D"/>
    <w:rsid w:val="006F1C51"/>
    <w:rsid w:val="006F2FCD"/>
    <w:rsid w:val="006F4282"/>
    <w:rsid w:val="006F5187"/>
    <w:rsid w:val="006F5CA1"/>
    <w:rsid w:val="007000CF"/>
    <w:rsid w:val="007040C3"/>
    <w:rsid w:val="00713073"/>
    <w:rsid w:val="00716781"/>
    <w:rsid w:val="0072003B"/>
    <w:rsid w:val="007233AE"/>
    <w:rsid w:val="0072672A"/>
    <w:rsid w:val="00733E70"/>
    <w:rsid w:val="00735CF5"/>
    <w:rsid w:val="00737B31"/>
    <w:rsid w:val="007402D2"/>
    <w:rsid w:val="0074253C"/>
    <w:rsid w:val="007436FB"/>
    <w:rsid w:val="00743BA5"/>
    <w:rsid w:val="007542BB"/>
    <w:rsid w:val="00761D87"/>
    <w:rsid w:val="00764754"/>
    <w:rsid w:val="007667FA"/>
    <w:rsid w:val="00767DA9"/>
    <w:rsid w:val="007730F4"/>
    <w:rsid w:val="007745DA"/>
    <w:rsid w:val="00782561"/>
    <w:rsid w:val="00783F02"/>
    <w:rsid w:val="00784D68"/>
    <w:rsid w:val="007853EE"/>
    <w:rsid w:val="007866B9"/>
    <w:rsid w:val="00787D85"/>
    <w:rsid w:val="007938B2"/>
    <w:rsid w:val="007952EC"/>
    <w:rsid w:val="007A1C7A"/>
    <w:rsid w:val="007A32F9"/>
    <w:rsid w:val="007A3B1B"/>
    <w:rsid w:val="007A4B90"/>
    <w:rsid w:val="007A4E3E"/>
    <w:rsid w:val="007A4FDC"/>
    <w:rsid w:val="007A6FFD"/>
    <w:rsid w:val="007B030A"/>
    <w:rsid w:val="007B5F42"/>
    <w:rsid w:val="007B70D2"/>
    <w:rsid w:val="007C0004"/>
    <w:rsid w:val="007C5965"/>
    <w:rsid w:val="007C5DA3"/>
    <w:rsid w:val="007D592F"/>
    <w:rsid w:val="007E1A0A"/>
    <w:rsid w:val="007E1E73"/>
    <w:rsid w:val="007E5153"/>
    <w:rsid w:val="007E6B8F"/>
    <w:rsid w:val="007F2373"/>
    <w:rsid w:val="007F3E37"/>
    <w:rsid w:val="007F5E40"/>
    <w:rsid w:val="0080165A"/>
    <w:rsid w:val="00804F4E"/>
    <w:rsid w:val="00811F2F"/>
    <w:rsid w:val="00814595"/>
    <w:rsid w:val="00816838"/>
    <w:rsid w:val="008223E3"/>
    <w:rsid w:val="00826A1B"/>
    <w:rsid w:val="008275DA"/>
    <w:rsid w:val="00830A2F"/>
    <w:rsid w:val="00834FBB"/>
    <w:rsid w:val="00834FBC"/>
    <w:rsid w:val="00841C7F"/>
    <w:rsid w:val="00853927"/>
    <w:rsid w:val="008547EB"/>
    <w:rsid w:val="008549E9"/>
    <w:rsid w:val="0086197A"/>
    <w:rsid w:val="0087107D"/>
    <w:rsid w:val="00871929"/>
    <w:rsid w:val="00873011"/>
    <w:rsid w:val="00873CAD"/>
    <w:rsid w:val="00876D15"/>
    <w:rsid w:val="00877D3D"/>
    <w:rsid w:val="00881BA6"/>
    <w:rsid w:val="008827E7"/>
    <w:rsid w:val="0088789F"/>
    <w:rsid w:val="00893C63"/>
    <w:rsid w:val="00894417"/>
    <w:rsid w:val="008A2D85"/>
    <w:rsid w:val="008A44E9"/>
    <w:rsid w:val="008B4F45"/>
    <w:rsid w:val="008B618F"/>
    <w:rsid w:val="008C4546"/>
    <w:rsid w:val="008C54C0"/>
    <w:rsid w:val="008C5699"/>
    <w:rsid w:val="008D4001"/>
    <w:rsid w:val="008D4F19"/>
    <w:rsid w:val="008D6E19"/>
    <w:rsid w:val="008E4A6E"/>
    <w:rsid w:val="0090019F"/>
    <w:rsid w:val="00900F4A"/>
    <w:rsid w:val="00903B03"/>
    <w:rsid w:val="00907521"/>
    <w:rsid w:val="00907BF8"/>
    <w:rsid w:val="0091090F"/>
    <w:rsid w:val="00917ABD"/>
    <w:rsid w:val="00930632"/>
    <w:rsid w:val="0093483A"/>
    <w:rsid w:val="00937403"/>
    <w:rsid w:val="00937A1F"/>
    <w:rsid w:val="00941059"/>
    <w:rsid w:val="009416CF"/>
    <w:rsid w:val="0094476A"/>
    <w:rsid w:val="00944F04"/>
    <w:rsid w:val="009478CE"/>
    <w:rsid w:val="00955E63"/>
    <w:rsid w:val="00964848"/>
    <w:rsid w:val="00966423"/>
    <w:rsid w:val="0096784B"/>
    <w:rsid w:val="009705C2"/>
    <w:rsid w:val="009722C3"/>
    <w:rsid w:val="00973963"/>
    <w:rsid w:val="00975023"/>
    <w:rsid w:val="00976CD1"/>
    <w:rsid w:val="009874B7"/>
    <w:rsid w:val="00997DDB"/>
    <w:rsid w:val="00997F7E"/>
    <w:rsid w:val="009A0F9B"/>
    <w:rsid w:val="009B0DCF"/>
    <w:rsid w:val="009B1D34"/>
    <w:rsid w:val="009B397C"/>
    <w:rsid w:val="009B476A"/>
    <w:rsid w:val="009B6B88"/>
    <w:rsid w:val="009B70B5"/>
    <w:rsid w:val="009C0314"/>
    <w:rsid w:val="009C0B87"/>
    <w:rsid w:val="009C0D70"/>
    <w:rsid w:val="009C2A91"/>
    <w:rsid w:val="009C71B3"/>
    <w:rsid w:val="009D2822"/>
    <w:rsid w:val="009E5364"/>
    <w:rsid w:val="009E6363"/>
    <w:rsid w:val="009F038E"/>
    <w:rsid w:val="009F0D10"/>
    <w:rsid w:val="00A05F82"/>
    <w:rsid w:val="00A0658B"/>
    <w:rsid w:val="00A07249"/>
    <w:rsid w:val="00A11C1E"/>
    <w:rsid w:val="00A13B9A"/>
    <w:rsid w:val="00A16525"/>
    <w:rsid w:val="00A17F45"/>
    <w:rsid w:val="00A22993"/>
    <w:rsid w:val="00A23852"/>
    <w:rsid w:val="00A3360B"/>
    <w:rsid w:val="00A34C2E"/>
    <w:rsid w:val="00A350DC"/>
    <w:rsid w:val="00A377AE"/>
    <w:rsid w:val="00A44508"/>
    <w:rsid w:val="00A453A0"/>
    <w:rsid w:val="00A47229"/>
    <w:rsid w:val="00A540FA"/>
    <w:rsid w:val="00A6523D"/>
    <w:rsid w:val="00A66A5B"/>
    <w:rsid w:val="00A66CFE"/>
    <w:rsid w:val="00A672F5"/>
    <w:rsid w:val="00A67388"/>
    <w:rsid w:val="00A6759E"/>
    <w:rsid w:val="00A6767A"/>
    <w:rsid w:val="00A71DFA"/>
    <w:rsid w:val="00A775C1"/>
    <w:rsid w:val="00A80FE8"/>
    <w:rsid w:val="00A8489C"/>
    <w:rsid w:val="00A87522"/>
    <w:rsid w:val="00A91B7D"/>
    <w:rsid w:val="00A94A71"/>
    <w:rsid w:val="00A94A7F"/>
    <w:rsid w:val="00A94E40"/>
    <w:rsid w:val="00AA0784"/>
    <w:rsid w:val="00AA0A97"/>
    <w:rsid w:val="00AA6D4C"/>
    <w:rsid w:val="00AA774E"/>
    <w:rsid w:val="00AB24FE"/>
    <w:rsid w:val="00AB56BA"/>
    <w:rsid w:val="00AB63A1"/>
    <w:rsid w:val="00AB6C83"/>
    <w:rsid w:val="00AC35DC"/>
    <w:rsid w:val="00AC636B"/>
    <w:rsid w:val="00AD0998"/>
    <w:rsid w:val="00AD0F43"/>
    <w:rsid w:val="00AD14EE"/>
    <w:rsid w:val="00AD3BF9"/>
    <w:rsid w:val="00AD7767"/>
    <w:rsid w:val="00AD7817"/>
    <w:rsid w:val="00AE3C12"/>
    <w:rsid w:val="00AE7BD7"/>
    <w:rsid w:val="00AF0152"/>
    <w:rsid w:val="00AF20FD"/>
    <w:rsid w:val="00AF3ECB"/>
    <w:rsid w:val="00AF4B18"/>
    <w:rsid w:val="00AF5547"/>
    <w:rsid w:val="00B06728"/>
    <w:rsid w:val="00B10140"/>
    <w:rsid w:val="00B14EDB"/>
    <w:rsid w:val="00B17B80"/>
    <w:rsid w:val="00B22472"/>
    <w:rsid w:val="00B25416"/>
    <w:rsid w:val="00B30CA2"/>
    <w:rsid w:val="00B320D9"/>
    <w:rsid w:val="00B34660"/>
    <w:rsid w:val="00B35F31"/>
    <w:rsid w:val="00B360D2"/>
    <w:rsid w:val="00B37429"/>
    <w:rsid w:val="00B37D52"/>
    <w:rsid w:val="00B37DD5"/>
    <w:rsid w:val="00B40B80"/>
    <w:rsid w:val="00B41A59"/>
    <w:rsid w:val="00B41BAD"/>
    <w:rsid w:val="00B44FE6"/>
    <w:rsid w:val="00B46FA6"/>
    <w:rsid w:val="00B5225F"/>
    <w:rsid w:val="00B54AEE"/>
    <w:rsid w:val="00B55B1F"/>
    <w:rsid w:val="00B61ED6"/>
    <w:rsid w:val="00B63957"/>
    <w:rsid w:val="00B642F7"/>
    <w:rsid w:val="00B90EE1"/>
    <w:rsid w:val="00B959EC"/>
    <w:rsid w:val="00BA3239"/>
    <w:rsid w:val="00BA3F51"/>
    <w:rsid w:val="00BA4C23"/>
    <w:rsid w:val="00BA6EA5"/>
    <w:rsid w:val="00BA7648"/>
    <w:rsid w:val="00BA7EAF"/>
    <w:rsid w:val="00BB0B78"/>
    <w:rsid w:val="00BB30E8"/>
    <w:rsid w:val="00BB6458"/>
    <w:rsid w:val="00BC2619"/>
    <w:rsid w:val="00BC7B9C"/>
    <w:rsid w:val="00BD1A7B"/>
    <w:rsid w:val="00BD254C"/>
    <w:rsid w:val="00BD35A1"/>
    <w:rsid w:val="00BD5FA0"/>
    <w:rsid w:val="00BD6937"/>
    <w:rsid w:val="00BE427B"/>
    <w:rsid w:val="00BE44A7"/>
    <w:rsid w:val="00BF16DA"/>
    <w:rsid w:val="00BF193E"/>
    <w:rsid w:val="00BF3352"/>
    <w:rsid w:val="00BF3A2E"/>
    <w:rsid w:val="00BF6828"/>
    <w:rsid w:val="00C02EBB"/>
    <w:rsid w:val="00C05924"/>
    <w:rsid w:val="00C12E62"/>
    <w:rsid w:val="00C15996"/>
    <w:rsid w:val="00C23D77"/>
    <w:rsid w:val="00C24D72"/>
    <w:rsid w:val="00C30436"/>
    <w:rsid w:val="00C31ACB"/>
    <w:rsid w:val="00C34104"/>
    <w:rsid w:val="00C41EFD"/>
    <w:rsid w:val="00C42451"/>
    <w:rsid w:val="00C435AE"/>
    <w:rsid w:val="00C43F71"/>
    <w:rsid w:val="00C46202"/>
    <w:rsid w:val="00C51CA3"/>
    <w:rsid w:val="00C5549B"/>
    <w:rsid w:val="00C55A41"/>
    <w:rsid w:val="00C63933"/>
    <w:rsid w:val="00C672FC"/>
    <w:rsid w:val="00C70B21"/>
    <w:rsid w:val="00C712D3"/>
    <w:rsid w:val="00C721EB"/>
    <w:rsid w:val="00C72598"/>
    <w:rsid w:val="00C74228"/>
    <w:rsid w:val="00C76C81"/>
    <w:rsid w:val="00C80E7E"/>
    <w:rsid w:val="00C8333A"/>
    <w:rsid w:val="00C85E21"/>
    <w:rsid w:val="00C90F03"/>
    <w:rsid w:val="00C95D06"/>
    <w:rsid w:val="00CA0318"/>
    <w:rsid w:val="00CA043C"/>
    <w:rsid w:val="00CA2C45"/>
    <w:rsid w:val="00CA3409"/>
    <w:rsid w:val="00CA4E3F"/>
    <w:rsid w:val="00CA61B2"/>
    <w:rsid w:val="00CA7CC0"/>
    <w:rsid w:val="00CA7F4E"/>
    <w:rsid w:val="00CB54F5"/>
    <w:rsid w:val="00CB5C54"/>
    <w:rsid w:val="00CB5D46"/>
    <w:rsid w:val="00CC3B42"/>
    <w:rsid w:val="00CC587F"/>
    <w:rsid w:val="00CC5A0F"/>
    <w:rsid w:val="00CD0A1C"/>
    <w:rsid w:val="00CD0A95"/>
    <w:rsid w:val="00CD0BC2"/>
    <w:rsid w:val="00CD3763"/>
    <w:rsid w:val="00CD6E1B"/>
    <w:rsid w:val="00CE2238"/>
    <w:rsid w:val="00CE402E"/>
    <w:rsid w:val="00CE4AB1"/>
    <w:rsid w:val="00CE6C97"/>
    <w:rsid w:val="00CF1A32"/>
    <w:rsid w:val="00CF3A7D"/>
    <w:rsid w:val="00CF6178"/>
    <w:rsid w:val="00CF7A75"/>
    <w:rsid w:val="00D00500"/>
    <w:rsid w:val="00D00D82"/>
    <w:rsid w:val="00D11641"/>
    <w:rsid w:val="00D11FEB"/>
    <w:rsid w:val="00D122E9"/>
    <w:rsid w:val="00D20FFD"/>
    <w:rsid w:val="00D21EBB"/>
    <w:rsid w:val="00D24F87"/>
    <w:rsid w:val="00D30355"/>
    <w:rsid w:val="00D32179"/>
    <w:rsid w:val="00D36A5E"/>
    <w:rsid w:val="00D41FF1"/>
    <w:rsid w:val="00D53D30"/>
    <w:rsid w:val="00D56872"/>
    <w:rsid w:val="00D62096"/>
    <w:rsid w:val="00D658A1"/>
    <w:rsid w:val="00D71A2B"/>
    <w:rsid w:val="00D7312C"/>
    <w:rsid w:val="00D73F67"/>
    <w:rsid w:val="00D749D7"/>
    <w:rsid w:val="00D82E56"/>
    <w:rsid w:val="00D8419D"/>
    <w:rsid w:val="00D84BD0"/>
    <w:rsid w:val="00D85153"/>
    <w:rsid w:val="00D86770"/>
    <w:rsid w:val="00D94B1E"/>
    <w:rsid w:val="00D95069"/>
    <w:rsid w:val="00D97425"/>
    <w:rsid w:val="00DA666B"/>
    <w:rsid w:val="00DB239A"/>
    <w:rsid w:val="00DB2BD9"/>
    <w:rsid w:val="00DB3136"/>
    <w:rsid w:val="00DB458F"/>
    <w:rsid w:val="00DB79F0"/>
    <w:rsid w:val="00DC057E"/>
    <w:rsid w:val="00DC1046"/>
    <w:rsid w:val="00DC1B47"/>
    <w:rsid w:val="00DC7F0B"/>
    <w:rsid w:val="00DD3693"/>
    <w:rsid w:val="00DD50CA"/>
    <w:rsid w:val="00DD533C"/>
    <w:rsid w:val="00DD772B"/>
    <w:rsid w:val="00DE38E8"/>
    <w:rsid w:val="00DE3A87"/>
    <w:rsid w:val="00DE56ED"/>
    <w:rsid w:val="00DF0BAC"/>
    <w:rsid w:val="00DF1472"/>
    <w:rsid w:val="00DF7C05"/>
    <w:rsid w:val="00E031B2"/>
    <w:rsid w:val="00E06F07"/>
    <w:rsid w:val="00E141FC"/>
    <w:rsid w:val="00E23C80"/>
    <w:rsid w:val="00E272B2"/>
    <w:rsid w:val="00E30DFA"/>
    <w:rsid w:val="00E315BD"/>
    <w:rsid w:val="00E364ED"/>
    <w:rsid w:val="00E43AD0"/>
    <w:rsid w:val="00E46C44"/>
    <w:rsid w:val="00E53B47"/>
    <w:rsid w:val="00E66068"/>
    <w:rsid w:val="00E70AB5"/>
    <w:rsid w:val="00E73D95"/>
    <w:rsid w:val="00E92D35"/>
    <w:rsid w:val="00E97C89"/>
    <w:rsid w:val="00EA1332"/>
    <w:rsid w:val="00EA6FD6"/>
    <w:rsid w:val="00EB25D1"/>
    <w:rsid w:val="00EB2E9A"/>
    <w:rsid w:val="00EB3822"/>
    <w:rsid w:val="00EB50DC"/>
    <w:rsid w:val="00EB669B"/>
    <w:rsid w:val="00EC75AB"/>
    <w:rsid w:val="00ED029D"/>
    <w:rsid w:val="00ED4444"/>
    <w:rsid w:val="00EE1A06"/>
    <w:rsid w:val="00EE4B91"/>
    <w:rsid w:val="00EE61C2"/>
    <w:rsid w:val="00EF61FC"/>
    <w:rsid w:val="00EF6B0A"/>
    <w:rsid w:val="00F01632"/>
    <w:rsid w:val="00F034C1"/>
    <w:rsid w:val="00F11C37"/>
    <w:rsid w:val="00F11E7E"/>
    <w:rsid w:val="00F1207F"/>
    <w:rsid w:val="00F161B9"/>
    <w:rsid w:val="00F1665A"/>
    <w:rsid w:val="00F1726B"/>
    <w:rsid w:val="00F243A6"/>
    <w:rsid w:val="00F3133F"/>
    <w:rsid w:val="00F34336"/>
    <w:rsid w:val="00F354B0"/>
    <w:rsid w:val="00F40F2A"/>
    <w:rsid w:val="00F447DD"/>
    <w:rsid w:val="00F50DBD"/>
    <w:rsid w:val="00F52CE7"/>
    <w:rsid w:val="00F5373A"/>
    <w:rsid w:val="00F57D20"/>
    <w:rsid w:val="00F6021D"/>
    <w:rsid w:val="00F65732"/>
    <w:rsid w:val="00F743BC"/>
    <w:rsid w:val="00F76F01"/>
    <w:rsid w:val="00F81E31"/>
    <w:rsid w:val="00F8432D"/>
    <w:rsid w:val="00F86BA1"/>
    <w:rsid w:val="00F905CC"/>
    <w:rsid w:val="00FA00E2"/>
    <w:rsid w:val="00FA4D4D"/>
    <w:rsid w:val="00FA6705"/>
    <w:rsid w:val="00FA74DD"/>
    <w:rsid w:val="00FB5C17"/>
    <w:rsid w:val="00FC15E5"/>
    <w:rsid w:val="00FC3108"/>
    <w:rsid w:val="00FC3445"/>
    <w:rsid w:val="00FD1624"/>
    <w:rsid w:val="00FD662C"/>
    <w:rsid w:val="00FD74D9"/>
    <w:rsid w:val="00FD78E0"/>
    <w:rsid w:val="00FE0D05"/>
    <w:rsid w:val="00FE1755"/>
    <w:rsid w:val="00FE1CB5"/>
    <w:rsid w:val="00FE5B2F"/>
    <w:rsid w:val="00FE72B1"/>
    <w:rsid w:val="00FF1B70"/>
    <w:rsid w:val="00FF6D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docId w15:val="{A6D8A441-8CA5-4E3C-8906-FB723F24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963"/>
  </w:style>
  <w:style w:type="paragraph" w:styleId="Balk1">
    <w:name w:val="heading 1"/>
    <w:basedOn w:val="Normal"/>
    <w:next w:val="Normal"/>
    <w:link w:val="Balk1Char"/>
    <w:uiPriority w:val="9"/>
    <w:qFormat/>
    <w:rsid w:val="00973963"/>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973963"/>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973963"/>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973963"/>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973963"/>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973963"/>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97396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973963"/>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973963"/>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2747"/>
    <w:pPr>
      <w:ind w:left="720"/>
      <w:contextualSpacing/>
    </w:pPr>
  </w:style>
  <w:style w:type="character" w:customStyle="1" w:styleId="Balk1Char">
    <w:name w:val="Başlık 1 Char"/>
    <w:basedOn w:val="VarsaylanParagrafYazTipi"/>
    <w:link w:val="Balk1"/>
    <w:uiPriority w:val="9"/>
    <w:rsid w:val="00973963"/>
    <w:rPr>
      <w:rFonts w:asciiTheme="majorHAnsi" w:eastAsiaTheme="majorEastAsia" w:hAnsiTheme="majorHAnsi" w:cstheme="majorBidi"/>
      <w:caps/>
      <w:spacing w:val="10"/>
      <w:sz w:val="36"/>
      <w:szCs w:val="36"/>
    </w:rPr>
  </w:style>
  <w:style w:type="paragraph" w:styleId="TBal">
    <w:name w:val="TOC Heading"/>
    <w:basedOn w:val="Balk1"/>
    <w:next w:val="Normal"/>
    <w:uiPriority w:val="39"/>
    <w:unhideWhenUsed/>
    <w:qFormat/>
    <w:rsid w:val="00973963"/>
    <w:pPr>
      <w:outlineLvl w:val="9"/>
    </w:pPr>
  </w:style>
  <w:style w:type="paragraph" w:styleId="T2">
    <w:name w:val="toc 2"/>
    <w:basedOn w:val="Normal"/>
    <w:next w:val="Normal"/>
    <w:autoRedefine/>
    <w:uiPriority w:val="39"/>
    <w:unhideWhenUsed/>
    <w:rsid w:val="00D97425"/>
    <w:pPr>
      <w:spacing w:after="100"/>
      <w:ind w:left="220"/>
    </w:pPr>
    <w:rPr>
      <w:rFonts w:cs="Times New Roman"/>
      <w:lang w:eastAsia="tr-TR"/>
    </w:rPr>
  </w:style>
  <w:style w:type="paragraph" w:styleId="T1">
    <w:name w:val="toc 1"/>
    <w:basedOn w:val="Normal"/>
    <w:next w:val="Normal"/>
    <w:autoRedefine/>
    <w:uiPriority w:val="39"/>
    <w:unhideWhenUsed/>
    <w:rsid w:val="00D97425"/>
    <w:pPr>
      <w:spacing w:after="100"/>
    </w:pPr>
    <w:rPr>
      <w:rFonts w:cs="Times New Roman"/>
      <w:lang w:eastAsia="tr-TR"/>
    </w:rPr>
  </w:style>
  <w:style w:type="paragraph" w:styleId="T3">
    <w:name w:val="toc 3"/>
    <w:basedOn w:val="Normal"/>
    <w:next w:val="Normal"/>
    <w:autoRedefine/>
    <w:uiPriority w:val="39"/>
    <w:unhideWhenUsed/>
    <w:rsid w:val="00D97425"/>
    <w:pPr>
      <w:spacing w:after="100"/>
      <w:ind w:left="440"/>
    </w:pPr>
    <w:rPr>
      <w:rFonts w:cs="Times New Roman"/>
      <w:lang w:eastAsia="tr-TR"/>
    </w:rPr>
  </w:style>
  <w:style w:type="character" w:styleId="Kpr">
    <w:name w:val="Hyperlink"/>
    <w:basedOn w:val="VarsaylanParagrafYazTipi"/>
    <w:uiPriority w:val="99"/>
    <w:unhideWhenUsed/>
    <w:rsid w:val="00D97425"/>
    <w:rPr>
      <w:color w:val="0563C1" w:themeColor="hyperlink"/>
      <w:u w:val="single"/>
    </w:rPr>
  </w:style>
  <w:style w:type="paragraph" w:customStyle="1" w:styleId="3-normalyaz">
    <w:name w:val="3-normalyaz"/>
    <w:basedOn w:val="Normal"/>
    <w:rsid w:val="0090019F"/>
    <w:pPr>
      <w:spacing w:after="0" w:line="240" w:lineRule="auto"/>
      <w:ind w:firstLine="709"/>
      <w:jc w:val="both"/>
    </w:pPr>
    <w:rPr>
      <w:rFonts w:ascii="Times New Roman" w:eastAsia="Times New Roman" w:hAnsi="Times New Roman" w:cs="Times New Roman"/>
      <w:sz w:val="24"/>
      <w:szCs w:val="19"/>
      <w:lang w:eastAsia="tr-TR"/>
    </w:rPr>
  </w:style>
  <w:style w:type="paragraph" w:styleId="AralkYok">
    <w:name w:val="No Spacing"/>
    <w:link w:val="AralkYokChar"/>
    <w:uiPriority w:val="1"/>
    <w:qFormat/>
    <w:rsid w:val="00973963"/>
    <w:pPr>
      <w:spacing w:after="0" w:line="240" w:lineRule="auto"/>
    </w:pPr>
  </w:style>
  <w:style w:type="character" w:customStyle="1" w:styleId="AralkYokChar">
    <w:name w:val="Aralık Yok Char"/>
    <w:basedOn w:val="VarsaylanParagrafYazTipi"/>
    <w:link w:val="AralkYok"/>
    <w:uiPriority w:val="1"/>
    <w:rsid w:val="00525BFC"/>
  </w:style>
  <w:style w:type="paragraph" w:styleId="BalonMetni">
    <w:name w:val="Balloon Text"/>
    <w:basedOn w:val="Normal"/>
    <w:link w:val="BalonMetniChar"/>
    <w:uiPriority w:val="99"/>
    <w:semiHidden/>
    <w:unhideWhenUsed/>
    <w:rsid w:val="00525BFC"/>
    <w:pPr>
      <w:spacing w:after="0" w:line="240" w:lineRule="auto"/>
    </w:pPr>
    <w:rPr>
      <w:rFonts w:ascii="Segoe UI" w:hAnsi="Segoe UI" w:cs="Segoe UI"/>
      <w:sz w:val="18"/>
      <w:szCs w:val="18"/>
      <w:lang w:eastAsia="tr-TR"/>
    </w:rPr>
  </w:style>
  <w:style w:type="character" w:customStyle="1" w:styleId="BalonMetniChar">
    <w:name w:val="Balon Metni Char"/>
    <w:basedOn w:val="VarsaylanParagrafYazTipi"/>
    <w:link w:val="BalonMetni"/>
    <w:uiPriority w:val="99"/>
    <w:semiHidden/>
    <w:rsid w:val="00525BFC"/>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9C71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71B3"/>
  </w:style>
  <w:style w:type="paragraph" w:styleId="AltBilgi">
    <w:name w:val="footer"/>
    <w:basedOn w:val="Normal"/>
    <w:link w:val="AltBilgiChar"/>
    <w:uiPriority w:val="99"/>
    <w:unhideWhenUsed/>
    <w:rsid w:val="009C71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71B3"/>
  </w:style>
  <w:style w:type="character" w:customStyle="1" w:styleId="Gvdemetni2Kaln">
    <w:name w:val="Gövde metni (2) + Kalın"/>
    <w:rsid w:val="008D4F1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styleId="AklamaBavurusu">
    <w:name w:val="annotation reference"/>
    <w:basedOn w:val="VarsaylanParagrafYazTipi"/>
    <w:uiPriority w:val="99"/>
    <w:semiHidden/>
    <w:unhideWhenUsed/>
    <w:rsid w:val="002219CB"/>
    <w:rPr>
      <w:sz w:val="16"/>
      <w:szCs w:val="16"/>
    </w:rPr>
  </w:style>
  <w:style w:type="paragraph" w:styleId="AklamaMetni">
    <w:name w:val="annotation text"/>
    <w:basedOn w:val="Normal"/>
    <w:link w:val="AklamaMetniChar"/>
    <w:uiPriority w:val="99"/>
    <w:semiHidden/>
    <w:unhideWhenUsed/>
    <w:rsid w:val="002219C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19CB"/>
    <w:rPr>
      <w:sz w:val="20"/>
      <w:szCs w:val="20"/>
    </w:rPr>
  </w:style>
  <w:style w:type="paragraph" w:styleId="AklamaKonusu">
    <w:name w:val="annotation subject"/>
    <w:basedOn w:val="AklamaMetni"/>
    <w:next w:val="AklamaMetni"/>
    <w:link w:val="AklamaKonusuChar"/>
    <w:uiPriority w:val="99"/>
    <w:semiHidden/>
    <w:unhideWhenUsed/>
    <w:rsid w:val="002219CB"/>
    <w:rPr>
      <w:b/>
      <w:bCs/>
    </w:rPr>
  </w:style>
  <w:style w:type="character" w:customStyle="1" w:styleId="AklamaKonusuChar">
    <w:name w:val="Açıklama Konusu Char"/>
    <w:basedOn w:val="AklamaMetniChar"/>
    <w:link w:val="AklamaKonusu"/>
    <w:uiPriority w:val="99"/>
    <w:semiHidden/>
    <w:rsid w:val="002219CB"/>
    <w:rPr>
      <w:b/>
      <w:bCs/>
      <w:sz w:val="20"/>
      <w:szCs w:val="20"/>
    </w:rPr>
  </w:style>
  <w:style w:type="character" w:customStyle="1" w:styleId="Balk2Char">
    <w:name w:val="Başlık 2 Char"/>
    <w:basedOn w:val="VarsaylanParagrafYazTipi"/>
    <w:link w:val="Balk2"/>
    <w:uiPriority w:val="9"/>
    <w:semiHidden/>
    <w:rsid w:val="00973963"/>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973963"/>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973963"/>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973963"/>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973963"/>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973963"/>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973963"/>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973963"/>
    <w:rPr>
      <w:rFonts w:asciiTheme="majorHAnsi" w:eastAsiaTheme="majorEastAsia" w:hAnsiTheme="majorHAnsi" w:cstheme="majorBidi"/>
      <w:i/>
      <w:iCs/>
      <w:caps/>
    </w:rPr>
  </w:style>
  <w:style w:type="paragraph" w:styleId="ResimYazs">
    <w:name w:val="caption"/>
    <w:basedOn w:val="Normal"/>
    <w:next w:val="Normal"/>
    <w:uiPriority w:val="35"/>
    <w:semiHidden/>
    <w:unhideWhenUsed/>
    <w:qFormat/>
    <w:rsid w:val="00973963"/>
    <w:pPr>
      <w:spacing w:line="240" w:lineRule="auto"/>
    </w:pPr>
    <w:rPr>
      <w:b/>
      <w:bCs/>
      <w:color w:val="ED7D31" w:themeColor="accent2"/>
      <w:spacing w:val="10"/>
      <w:sz w:val="16"/>
      <w:szCs w:val="16"/>
    </w:rPr>
  </w:style>
  <w:style w:type="paragraph" w:styleId="KonuBal">
    <w:name w:val="Title"/>
    <w:basedOn w:val="Normal"/>
    <w:next w:val="Normal"/>
    <w:link w:val="KonuBalChar"/>
    <w:uiPriority w:val="10"/>
    <w:qFormat/>
    <w:rsid w:val="00973963"/>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973963"/>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973963"/>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973963"/>
    <w:rPr>
      <w:color w:val="000000" w:themeColor="text1"/>
      <w:sz w:val="24"/>
      <w:szCs w:val="24"/>
    </w:rPr>
  </w:style>
  <w:style w:type="character" w:styleId="Gl">
    <w:name w:val="Strong"/>
    <w:basedOn w:val="VarsaylanParagrafYazTipi"/>
    <w:uiPriority w:val="22"/>
    <w:qFormat/>
    <w:rsid w:val="00973963"/>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973963"/>
    <w:rPr>
      <w:rFonts w:asciiTheme="minorHAnsi" w:eastAsiaTheme="minorEastAsia" w:hAnsiTheme="minorHAnsi" w:cstheme="minorBidi"/>
      <w:i/>
      <w:iCs/>
      <w:color w:val="C45911" w:themeColor="accent2" w:themeShade="BF"/>
      <w:sz w:val="20"/>
      <w:szCs w:val="20"/>
    </w:rPr>
  </w:style>
  <w:style w:type="paragraph" w:styleId="Alnt">
    <w:name w:val="Quote"/>
    <w:basedOn w:val="Normal"/>
    <w:next w:val="Normal"/>
    <w:link w:val="AlntChar"/>
    <w:uiPriority w:val="29"/>
    <w:qFormat/>
    <w:rsid w:val="00973963"/>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973963"/>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973963"/>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973963"/>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973963"/>
    <w:rPr>
      <w:i/>
      <w:iCs/>
      <w:color w:val="auto"/>
    </w:rPr>
  </w:style>
  <w:style w:type="character" w:styleId="GlVurgulama">
    <w:name w:val="Intense Emphasis"/>
    <w:basedOn w:val="VarsaylanParagrafYazTipi"/>
    <w:uiPriority w:val="21"/>
    <w:qFormat/>
    <w:rsid w:val="00973963"/>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97396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97396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973963"/>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D72D-BFC9-4BCC-9FF7-9174A8CA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14070</Words>
  <Characters>80202</Characters>
  <Application>Microsoft Office Word</Application>
  <DocSecurity>0</DocSecurity>
  <Lines>668</Lines>
  <Paragraphs>188</Paragraphs>
  <ScaleCrop>false</ScaleCrop>
  <HeadingPairs>
    <vt:vector size="2" baseType="variant">
      <vt:variant>
        <vt:lpstr>Konu Başlığı</vt:lpstr>
      </vt:variant>
      <vt:variant>
        <vt:i4>1</vt:i4>
      </vt:variant>
    </vt:vector>
  </HeadingPairs>
  <TitlesOfParts>
    <vt:vector size="1" baseType="lpstr">
      <vt:lpstr>ADLİ YARGI CEZA DAVALARI BİLİRKİŞİ GÖREVLENDİRME REHBERİ                 (Taslak Çalışma)</vt:lpstr>
    </vt:vector>
  </TitlesOfParts>
  <Company>T.C. ADALET BAKANLIĞI</Company>
  <LinksUpToDate>false</LinksUpToDate>
  <CharactersWithSpaces>94084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ADLİ YARGI CEZA DAVALARI BİLİRKİŞİ GÖREVLENDİRME REHBERİ                 (Taslak Çalışma)</dc:title>
  <dc:creator>İSMET YURTERİ 219369</dc:creator>
  <cp:lastModifiedBy>ALİ ŞENER 154888</cp:lastModifiedBy>
  <cp:revision>2</cp:revision>
  <cp:lastPrinted>2021-08-25T13:35:00Z</cp:lastPrinted>
  <dcterms:created xsi:type="dcterms:W3CDTF">2023-10-17T10:57:00Z</dcterms:created>
  <dcterms:modified xsi:type="dcterms:W3CDTF">2023-10-17T10:57:00Z</dcterms:modified>
</cp:coreProperties>
</file>